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60" w:rsidRPr="00335230" w:rsidRDefault="00E77DA4">
      <w:pPr>
        <w:spacing w:line="360" w:lineRule="auto"/>
        <w:ind w:left="360"/>
        <w:rPr>
          <w:rFonts w:asciiTheme="minorHAnsi" w:hAnsiTheme="minorHAnsi" w:cstheme="minorHAnsi"/>
          <w:i/>
          <w:iCs/>
        </w:rPr>
      </w:pPr>
      <w:bookmarkStart w:id="0" w:name="_GoBack"/>
      <w:bookmarkEnd w:id="0"/>
      <w:r>
        <w:rPr>
          <w:rFonts w:asciiTheme="minorHAnsi" w:hAnsiTheme="minorHAnsi" w:cstheme="minorHAnsi"/>
          <w:i/>
          <w:iCs/>
          <w:noProof/>
          <w:lang w:eastAsia="es-AR"/>
        </w:rPr>
        <w:object w:dxaOrig="1440" w:dyaOrig="1440">
          <v:group id="_x0000_s1028" style="position:absolute;left:0;text-align:left;margin-left:63.75pt;margin-top:22.05pt;width:104.4pt;height:57.55pt;z-index:251658240" coordorigin="2016,2017" coordsize="1989,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160;top:2017;width:1728;height:864;visibility:visible;mso-wrap-edited:f">
              <v:imagedata r:id="rId8"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2016;top:2017;width:1987;height:1158" adj="11058786" fillcolor="black">
              <v:shadow color="#868686"/>
              <v:textpath style="font-family:&quot;Tahoma&quot;;font-size:10pt;v-text-align:left;v-text-spacing:78650f;v-text-kern:f" fitshape="t" trim="t" string="Inst.Sup.de Form.Doc.y Téc.N°46&#10;&#10;&#10;"/>
            </v:shape>
            <v:shape id="_x0000_s1031" type="#_x0000_t75" style="position:absolute;left:2160;top:2161;width:1845;height:567;visibility:visible;mso-wrap-edited:f">
              <v:imagedata r:id="rId9" o:title=""/>
            </v:shape>
          </v:group>
          <o:OLEObject Type="Embed" ProgID="Word.Picture.8" ShapeID="_x0000_s1029" DrawAspect="Content" ObjectID="_1779723986" r:id="rId10"/>
          <o:OLEObject Type="Embed" ProgID="Word.Picture.8" ShapeID="_x0000_s1031" DrawAspect="Content" ObjectID="_1779723987" r:id="rId11"/>
        </w:object>
      </w:r>
    </w:p>
    <w:p w:rsidR="004B0460" w:rsidRPr="00335230" w:rsidRDefault="004B0460">
      <w:pPr>
        <w:spacing w:line="360" w:lineRule="auto"/>
        <w:ind w:left="360"/>
        <w:jc w:val="center"/>
        <w:rPr>
          <w:rFonts w:asciiTheme="minorHAnsi" w:hAnsiTheme="minorHAnsi" w:cstheme="minorHAnsi"/>
          <w:b/>
          <w:bCs/>
          <w:u w:val="single"/>
        </w:rPr>
      </w:pPr>
    </w:p>
    <w:p w:rsidR="004B0460" w:rsidRPr="00335230" w:rsidRDefault="004B0460">
      <w:pPr>
        <w:spacing w:line="360" w:lineRule="auto"/>
        <w:rPr>
          <w:rFonts w:asciiTheme="minorHAnsi" w:hAnsiTheme="minorHAnsi" w:cstheme="minorHAnsi"/>
          <w:b/>
          <w:bCs/>
          <w:u w:val="single"/>
        </w:rPr>
      </w:pPr>
    </w:p>
    <w:p w:rsidR="004B0460" w:rsidRPr="00335230" w:rsidRDefault="004B0460">
      <w:pPr>
        <w:spacing w:line="360" w:lineRule="auto"/>
        <w:rPr>
          <w:rFonts w:asciiTheme="minorHAnsi" w:hAnsiTheme="minorHAnsi" w:cstheme="minorHAnsi"/>
          <w:b/>
          <w:bCs/>
          <w:u w:val="single"/>
        </w:rPr>
      </w:pPr>
    </w:p>
    <w:p w:rsidR="004B0460" w:rsidRPr="00335230" w:rsidRDefault="00126936" w:rsidP="0047409C">
      <w:pPr>
        <w:spacing w:line="360" w:lineRule="auto"/>
        <w:jc w:val="center"/>
        <w:rPr>
          <w:rFonts w:asciiTheme="minorHAnsi" w:hAnsiTheme="minorHAnsi" w:cstheme="minorHAnsi"/>
          <w:b/>
          <w:bCs/>
          <w:sz w:val="32"/>
          <w:szCs w:val="32"/>
          <w:u w:val="single"/>
        </w:rPr>
      </w:pPr>
      <w:r w:rsidRPr="00335230">
        <w:rPr>
          <w:rFonts w:asciiTheme="minorHAnsi" w:hAnsiTheme="minorHAnsi" w:cstheme="minorHAnsi"/>
          <w:b/>
          <w:bCs/>
          <w:sz w:val="32"/>
          <w:szCs w:val="32"/>
          <w:u w:val="single"/>
        </w:rPr>
        <w:t>PROGRAMA</w:t>
      </w:r>
      <w:r w:rsidR="0047409C" w:rsidRPr="00335230">
        <w:rPr>
          <w:rFonts w:asciiTheme="minorHAnsi" w:hAnsiTheme="minorHAnsi" w:cstheme="minorHAnsi"/>
          <w:b/>
          <w:bCs/>
          <w:sz w:val="32"/>
          <w:szCs w:val="32"/>
          <w:u w:val="single"/>
        </w:rPr>
        <w:t xml:space="preserve"> PROBLEMAS ESPACIALES MUNDIALES</w:t>
      </w:r>
    </w:p>
    <w:p w:rsidR="0047409C" w:rsidRPr="00335230" w:rsidRDefault="0047409C" w:rsidP="0047409C">
      <w:pPr>
        <w:spacing w:line="360" w:lineRule="auto"/>
        <w:jc w:val="center"/>
        <w:rPr>
          <w:rFonts w:asciiTheme="minorHAnsi" w:hAnsiTheme="minorHAnsi" w:cstheme="minorHAnsi"/>
          <w:b/>
          <w:bCs/>
          <w:u w:val="single"/>
        </w:rPr>
      </w:pPr>
    </w:p>
    <w:p w:rsidR="004B0460" w:rsidRPr="00335230" w:rsidRDefault="004B0460" w:rsidP="00CA16F5">
      <w:pPr>
        <w:numPr>
          <w:ilvl w:val="0"/>
          <w:numId w:val="1"/>
        </w:numPr>
        <w:spacing w:line="360" w:lineRule="auto"/>
        <w:rPr>
          <w:rFonts w:asciiTheme="minorHAnsi" w:hAnsiTheme="minorHAnsi" w:cstheme="minorHAnsi"/>
          <w:i/>
          <w:iCs/>
        </w:rPr>
      </w:pPr>
      <w:r w:rsidRPr="00335230">
        <w:rPr>
          <w:rFonts w:asciiTheme="minorHAnsi" w:hAnsiTheme="minorHAnsi" w:cstheme="minorHAnsi"/>
          <w:i/>
          <w:iCs/>
        </w:rPr>
        <w:t xml:space="preserve">Carrera: </w:t>
      </w:r>
      <w:r w:rsidRPr="00335230">
        <w:rPr>
          <w:rFonts w:asciiTheme="minorHAnsi" w:hAnsiTheme="minorHAnsi" w:cstheme="minorHAnsi"/>
        </w:rPr>
        <w:t xml:space="preserve">Profesorado de  </w:t>
      </w:r>
      <w:r w:rsidRPr="00335230">
        <w:rPr>
          <w:rFonts w:asciiTheme="minorHAnsi" w:hAnsiTheme="minorHAnsi" w:cstheme="minorHAnsi"/>
          <w:i/>
          <w:iCs/>
        </w:rPr>
        <w:t>GEOGRAFÍA.</w:t>
      </w:r>
      <w:r w:rsidR="00994878" w:rsidRPr="00335230">
        <w:rPr>
          <w:rFonts w:asciiTheme="minorHAnsi" w:hAnsiTheme="minorHAnsi" w:cstheme="minorHAnsi"/>
          <w:i/>
          <w:iCs/>
        </w:rPr>
        <w:t xml:space="preserve"> (RESOLUCIÓN N° 13259/99 y modificatoria Res. 3581/00)</w:t>
      </w:r>
    </w:p>
    <w:p w:rsidR="0090172F" w:rsidRPr="00335230" w:rsidRDefault="0090172F" w:rsidP="00CA16F5">
      <w:pPr>
        <w:numPr>
          <w:ilvl w:val="0"/>
          <w:numId w:val="1"/>
        </w:numPr>
        <w:spacing w:line="360" w:lineRule="auto"/>
        <w:rPr>
          <w:rFonts w:asciiTheme="minorHAnsi" w:hAnsiTheme="minorHAnsi" w:cstheme="minorHAnsi"/>
          <w:i/>
          <w:iCs/>
        </w:rPr>
      </w:pPr>
      <w:r w:rsidRPr="00335230">
        <w:rPr>
          <w:rFonts w:asciiTheme="minorHAnsi" w:hAnsiTheme="minorHAnsi" w:cstheme="minorHAnsi"/>
          <w:i/>
          <w:iCs/>
        </w:rPr>
        <w:t>Curso: 4to. año</w:t>
      </w:r>
    </w:p>
    <w:p w:rsidR="004B0460" w:rsidRPr="00335230" w:rsidRDefault="004B0460">
      <w:pPr>
        <w:numPr>
          <w:ilvl w:val="0"/>
          <w:numId w:val="1"/>
        </w:numPr>
        <w:spacing w:line="360" w:lineRule="auto"/>
        <w:rPr>
          <w:rFonts w:asciiTheme="minorHAnsi" w:hAnsiTheme="minorHAnsi" w:cstheme="minorHAnsi"/>
        </w:rPr>
      </w:pPr>
      <w:r w:rsidRPr="00335230">
        <w:rPr>
          <w:rFonts w:asciiTheme="minorHAnsi" w:hAnsiTheme="minorHAnsi" w:cstheme="minorHAnsi"/>
          <w:i/>
          <w:iCs/>
        </w:rPr>
        <w:t>Lugar: I.S.F.D. y T.  Nº 46 – RAMOS MEJÍA – Distrito de La Matanza</w:t>
      </w:r>
    </w:p>
    <w:p w:rsidR="004B0460" w:rsidRPr="00335230" w:rsidRDefault="004B0460">
      <w:pPr>
        <w:numPr>
          <w:ilvl w:val="0"/>
          <w:numId w:val="1"/>
        </w:numPr>
        <w:spacing w:line="360" w:lineRule="auto"/>
        <w:rPr>
          <w:rFonts w:asciiTheme="minorHAnsi" w:hAnsiTheme="minorHAnsi" w:cstheme="minorHAnsi"/>
          <w:b/>
          <w:bCs/>
          <w:u w:val="single"/>
        </w:rPr>
      </w:pPr>
      <w:r w:rsidRPr="00335230">
        <w:rPr>
          <w:rFonts w:asciiTheme="minorHAnsi" w:hAnsiTheme="minorHAnsi" w:cstheme="minorHAnsi"/>
          <w:i/>
          <w:iCs/>
        </w:rPr>
        <w:t xml:space="preserve">Asignatura: </w:t>
      </w:r>
      <w:r w:rsidRPr="00335230">
        <w:rPr>
          <w:rFonts w:asciiTheme="minorHAnsi" w:hAnsiTheme="minorHAnsi" w:cstheme="minorHAnsi"/>
          <w:b/>
          <w:bCs/>
          <w:u w:val="single"/>
        </w:rPr>
        <w:t>Problemas Espaciales Mundiales</w:t>
      </w:r>
    </w:p>
    <w:p w:rsidR="004B0460" w:rsidRPr="00335230" w:rsidRDefault="004B0460">
      <w:pPr>
        <w:numPr>
          <w:ilvl w:val="0"/>
          <w:numId w:val="1"/>
        </w:numPr>
        <w:spacing w:line="360" w:lineRule="auto"/>
        <w:rPr>
          <w:rFonts w:asciiTheme="minorHAnsi" w:hAnsiTheme="minorHAnsi" w:cstheme="minorHAnsi"/>
        </w:rPr>
      </w:pPr>
      <w:r w:rsidRPr="00335230">
        <w:rPr>
          <w:rFonts w:asciiTheme="minorHAnsi" w:hAnsiTheme="minorHAnsi" w:cstheme="minorHAnsi"/>
          <w:i/>
          <w:iCs/>
        </w:rPr>
        <w:t>Duración:</w:t>
      </w:r>
      <w:r w:rsidRPr="00335230">
        <w:rPr>
          <w:rFonts w:asciiTheme="minorHAnsi" w:hAnsiTheme="minorHAnsi" w:cstheme="minorHAnsi"/>
        </w:rPr>
        <w:t xml:space="preserve"> Anual. 4 módulos semanales.</w:t>
      </w:r>
    </w:p>
    <w:p w:rsidR="004B0460" w:rsidRPr="00335230" w:rsidRDefault="004B0460">
      <w:pPr>
        <w:numPr>
          <w:ilvl w:val="0"/>
          <w:numId w:val="1"/>
        </w:numPr>
        <w:spacing w:line="360" w:lineRule="auto"/>
        <w:rPr>
          <w:rFonts w:asciiTheme="minorHAnsi" w:hAnsiTheme="minorHAnsi" w:cstheme="minorHAnsi"/>
          <w:b/>
          <w:bCs/>
          <w:u w:val="single"/>
        </w:rPr>
      </w:pPr>
      <w:r w:rsidRPr="00335230">
        <w:rPr>
          <w:rFonts w:asciiTheme="minorHAnsi" w:hAnsiTheme="minorHAnsi" w:cstheme="minorHAnsi"/>
          <w:i/>
          <w:iCs/>
        </w:rPr>
        <w:t>Profesor</w:t>
      </w:r>
      <w:r w:rsidR="00501DC8" w:rsidRPr="00335230">
        <w:rPr>
          <w:rFonts w:asciiTheme="minorHAnsi" w:hAnsiTheme="minorHAnsi" w:cstheme="minorHAnsi"/>
          <w:i/>
          <w:iCs/>
        </w:rPr>
        <w:t>a</w:t>
      </w:r>
      <w:r w:rsidRPr="00335230">
        <w:rPr>
          <w:rFonts w:asciiTheme="minorHAnsi" w:hAnsiTheme="minorHAnsi" w:cstheme="minorHAnsi"/>
          <w:i/>
          <w:iCs/>
        </w:rPr>
        <w:t xml:space="preserve">: </w:t>
      </w:r>
      <w:r w:rsidRPr="00335230">
        <w:rPr>
          <w:rFonts w:asciiTheme="minorHAnsi" w:hAnsiTheme="minorHAnsi" w:cstheme="minorHAnsi"/>
        </w:rPr>
        <w:t xml:space="preserve">Profesora Mirta C. Sabattier </w:t>
      </w:r>
    </w:p>
    <w:p w:rsidR="0090172F" w:rsidRPr="00335230" w:rsidRDefault="0090172F">
      <w:pPr>
        <w:numPr>
          <w:ilvl w:val="0"/>
          <w:numId w:val="1"/>
        </w:numPr>
        <w:spacing w:line="360" w:lineRule="auto"/>
        <w:rPr>
          <w:rFonts w:asciiTheme="minorHAnsi" w:hAnsiTheme="minorHAnsi" w:cstheme="minorHAnsi"/>
          <w:b/>
          <w:bCs/>
          <w:u w:val="single"/>
        </w:rPr>
      </w:pPr>
      <w:r w:rsidRPr="00335230">
        <w:rPr>
          <w:rFonts w:asciiTheme="minorHAnsi" w:hAnsiTheme="minorHAnsi" w:cstheme="minorHAnsi"/>
          <w:i/>
          <w:iCs/>
        </w:rPr>
        <w:t>Email:</w:t>
      </w:r>
      <w:r w:rsidRPr="00335230">
        <w:rPr>
          <w:rFonts w:asciiTheme="minorHAnsi" w:hAnsiTheme="minorHAnsi" w:cstheme="minorHAnsi"/>
        </w:rPr>
        <w:t xml:space="preserve"> sabattiermirta@instituto46.edu.ar</w:t>
      </w:r>
    </w:p>
    <w:p w:rsidR="004B0460" w:rsidRPr="00335230" w:rsidRDefault="0090172F" w:rsidP="0090172F">
      <w:pPr>
        <w:pStyle w:val="Prrafodelista"/>
        <w:numPr>
          <w:ilvl w:val="0"/>
          <w:numId w:val="1"/>
        </w:numPr>
        <w:spacing w:line="360" w:lineRule="auto"/>
        <w:rPr>
          <w:rFonts w:asciiTheme="minorHAnsi" w:hAnsiTheme="minorHAnsi" w:cstheme="minorHAnsi"/>
          <w:i/>
          <w:iCs/>
        </w:rPr>
      </w:pPr>
      <w:r w:rsidRPr="00335230">
        <w:rPr>
          <w:rFonts w:asciiTheme="minorHAnsi" w:hAnsiTheme="minorHAnsi" w:cstheme="minorHAnsi"/>
          <w:i/>
          <w:iCs/>
        </w:rPr>
        <w:t>C</w:t>
      </w:r>
      <w:r w:rsidR="004B0460" w:rsidRPr="00335230">
        <w:rPr>
          <w:rFonts w:asciiTheme="minorHAnsi" w:hAnsiTheme="minorHAnsi" w:cstheme="minorHAnsi"/>
          <w:i/>
          <w:iCs/>
        </w:rPr>
        <w:t>urso Lectivo:</w:t>
      </w:r>
      <w:r w:rsidR="004B0460" w:rsidRPr="00335230">
        <w:rPr>
          <w:rFonts w:asciiTheme="minorHAnsi" w:hAnsiTheme="minorHAnsi" w:cstheme="minorHAnsi"/>
          <w:b/>
          <w:bCs/>
          <w:u w:val="single"/>
        </w:rPr>
        <w:t xml:space="preserve"> </w:t>
      </w:r>
      <w:r w:rsidR="008B0C2A" w:rsidRPr="00335230">
        <w:rPr>
          <w:rFonts w:asciiTheme="minorHAnsi" w:hAnsiTheme="minorHAnsi" w:cstheme="minorHAnsi"/>
          <w:b/>
          <w:bCs/>
          <w:u w:val="single"/>
        </w:rPr>
        <w:t>202</w:t>
      </w:r>
      <w:r w:rsidRPr="00335230">
        <w:rPr>
          <w:rFonts w:asciiTheme="minorHAnsi" w:hAnsiTheme="minorHAnsi" w:cstheme="minorHAnsi"/>
          <w:b/>
          <w:bCs/>
          <w:u w:val="single"/>
        </w:rPr>
        <w:t>4</w:t>
      </w:r>
    </w:p>
    <w:p w:rsidR="0090172F" w:rsidRPr="00335230" w:rsidRDefault="0090172F">
      <w:pPr>
        <w:spacing w:line="360" w:lineRule="auto"/>
        <w:ind w:left="360"/>
        <w:rPr>
          <w:rFonts w:asciiTheme="minorHAnsi" w:hAnsiTheme="minorHAnsi" w:cstheme="minorHAnsi"/>
          <w:b/>
          <w:bCs/>
          <w:u w:val="single"/>
        </w:rPr>
      </w:pPr>
    </w:p>
    <w:p w:rsidR="00C21CC0" w:rsidRPr="00335230" w:rsidRDefault="00C21CC0" w:rsidP="00C21CC0">
      <w:pPr>
        <w:spacing w:line="360" w:lineRule="auto"/>
        <w:ind w:left="360"/>
        <w:rPr>
          <w:rFonts w:asciiTheme="minorHAnsi" w:hAnsiTheme="minorHAnsi" w:cstheme="minorHAnsi"/>
          <w:b/>
          <w:bCs/>
          <w:u w:val="single"/>
        </w:rPr>
      </w:pPr>
      <w:r w:rsidRPr="00335230">
        <w:rPr>
          <w:rFonts w:asciiTheme="minorHAnsi" w:hAnsiTheme="minorHAnsi" w:cstheme="minorHAnsi"/>
          <w:b/>
          <w:bCs/>
          <w:u w:val="single"/>
        </w:rPr>
        <w:t>I.- FUNDAMENTACIÓN:</w:t>
      </w:r>
    </w:p>
    <w:p w:rsidR="00C21CC0" w:rsidRPr="00335230" w:rsidRDefault="00C21CC0" w:rsidP="00C21CC0">
      <w:pPr>
        <w:spacing w:line="360" w:lineRule="auto"/>
        <w:ind w:left="360"/>
        <w:rPr>
          <w:rFonts w:asciiTheme="minorHAnsi" w:hAnsiTheme="minorHAnsi" w:cstheme="minorHAnsi"/>
        </w:rPr>
      </w:pPr>
      <w:r w:rsidRPr="00335230">
        <w:rPr>
          <w:rFonts w:asciiTheme="minorHAnsi" w:hAnsiTheme="minorHAnsi" w:cstheme="minorHAnsi"/>
        </w:rPr>
        <w:t xml:space="preserve"> Es un verdadero desafío que futuros docentes se preparen en el manejo del conocimiento social, político y económico de los últimos cuarenta años, en los debates esenciales y las perspectivas contemporáneas de la ciencia geográfica . Por lo tanto, el análisis de los procesos espaciales debe estar encuadrado con el desarrollo conceptual actual de la geografía, el aporte de otras disciplinas y la contribución teórico-ideológicas de las distintas corrientes científicas en el tratamiento del espacio geográfico.</w:t>
      </w:r>
    </w:p>
    <w:p w:rsidR="00C21CC0" w:rsidRPr="00335230" w:rsidRDefault="00C21CC0" w:rsidP="00C21CC0">
      <w:pPr>
        <w:spacing w:line="360" w:lineRule="auto"/>
        <w:ind w:left="360"/>
        <w:rPr>
          <w:rFonts w:asciiTheme="minorHAnsi" w:hAnsiTheme="minorHAnsi" w:cstheme="minorHAnsi"/>
        </w:rPr>
      </w:pPr>
      <w:r w:rsidRPr="00335230">
        <w:rPr>
          <w:rFonts w:asciiTheme="minorHAnsi" w:hAnsiTheme="minorHAnsi" w:cstheme="minorHAnsi"/>
        </w:rPr>
        <w:t xml:space="preserve"> Los profesores de geografía se han formado en una visión “cosificadora” de los territorios y los lugares. La cosificación consiste en atribuir a los fenómenos del mundo social las propiedades estáticas de objetos, no tomando en cuenta el carácter social y complejo que las caracteriza. Esto aleja el interés y compresión de los alumnos por los importantes problemas que trata la geografía y que son de directo interés de los adolescentes. Por lo tanto es fundamental incorporar el </w:t>
      </w:r>
      <w:r w:rsidRPr="00335230">
        <w:rPr>
          <w:rFonts w:asciiTheme="minorHAnsi" w:hAnsiTheme="minorHAnsi" w:cstheme="minorHAnsi"/>
          <w:u w:val="single"/>
        </w:rPr>
        <w:t>marco teórico</w:t>
      </w:r>
      <w:r w:rsidRPr="00335230">
        <w:rPr>
          <w:rFonts w:asciiTheme="minorHAnsi" w:hAnsiTheme="minorHAnsi" w:cstheme="minorHAnsi"/>
        </w:rPr>
        <w:t xml:space="preserve"> de la geografía de las últimas décadas, ya que “</w:t>
      </w:r>
      <w:r w:rsidRPr="00335230">
        <w:rPr>
          <w:rFonts w:asciiTheme="minorHAnsi" w:hAnsiTheme="minorHAnsi" w:cstheme="minorHAnsi"/>
          <w:i/>
          <w:iCs/>
        </w:rPr>
        <w:t>Abre la Geografía”</w:t>
      </w:r>
      <w:r w:rsidRPr="00335230">
        <w:rPr>
          <w:rStyle w:val="Refdenotaalpie"/>
          <w:rFonts w:asciiTheme="minorHAnsi" w:hAnsiTheme="minorHAnsi" w:cstheme="minorHAnsi"/>
          <w:i/>
          <w:iCs/>
        </w:rPr>
        <w:footnoteReference w:id="1"/>
      </w:r>
      <w:r w:rsidRPr="00335230">
        <w:rPr>
          <w:rFonts w:asciiTheme="minorHAnsi" w:hAnsiTheme="minorHAnsi" w:cstheme="minorHAnsi"/>
          <w:i/>
          <w:iCs/>
        </w:rPr>
        <w:t xml:space="preserve"> </w:t>
      </w:r>
      <w:r w:rsidRPr="00335230">
        <w:rPr>
          <w:rFonts w:asciiTheme="minorHAnsi" w:hAnsiTheme="minorHAnsi" w:cstheme="minorHAnsi"/>
        </w:rPr>
        <w:t>a los grandes problemas del espacio mundial: al proceso histórico de la  acumulación y reproducción del capital, a la división espacial del trabajo y su relación con la organización territorial, haciendo eje en la construcción de las desigualdades territoriales.  Los cambios acaecidos de la modernidad a la posmodernidad también son cuestiones de la geografía, y tal vez uno de los problemas espaciales más vigentes.</w:t>
      </w:r>
    </w:p>
    <w:p w:rsidR="00C21CC0" w:rsidRPr="00335230" w:rsidRDefault="00C21CC0" w:rsidP="00C21CC0">
      <w:pPr>
        <w:spacing w:line="360" w:lineRule="auto"/>
        <w:ind w:left="360"/>
        <w:rPr>
          <w:rFonts w:asciiTheme="minorHAnsi" w:hAnsiTheme="minorHAnsi" w:cstheme="minorHAnsi"/>
        </w:rPr>
      </w:pPr>
      <w:r w:rsidRPr="00335230">
        <w:rPr>
          <w:rFonts w:asciiTheme="minorHAnsi" w:hAnsiTheme="minorHAnsi" w:cstheme="minorHAnsi"/>
        </w:rPr>
        <w:lastRenderedPageBreak/>
        <w:t>Esta perspectiva que en el Instituto y en la asignatura en particular,  se viene desarrollando desde la carrera, se complementa y enriquece con los nuevos Diseños Curriculares de Geografía de la Secundaria básica y sobre todo de la Secundaria Superior, que implementó la nueva política de  la Dirección General de Cultura y Educación</w:t>
      </w:r>
      <w:r w:rsidR="0006584C" w:rsidRPr="00335230">
        <w:rPr>
          <w:rStyle w:val="Refdenotaalpie"/>
          <w:rFonts w:asciiTheme="minorHAnsi" w:hAnsiTheme="minorHAnsi" w:cstheme="minorHAnsi"/>
        </w:rPr>
        <w:footnoteReference w:id="2"/>
      </w:r>
      <w:r w:rsidRPr="00335230">
        <w:rPr>
          <w:rFonts w:asciiTheme="minorHAnsi" w:hAnsiTheme="minorHAnsi" w:cstheme="minorHAnsi"/>
        </w:rPr>
        <w:t>.</w:t>
      </w:r>
    </w:p>
    <w:p w:rsidR="00C21CC0" w:rsidRPr="00335230" w:rsidRDefault="00C21CC0" w:rsidP="00C21CC0">
      <w:pPr>
        <w:spacing w:line="360" w:lineRule="auto"/>
        <w:ind w:left="360"/>
        <w:rPr>
          <w:rFonts w:asciiTheme="minorHAnsi" w:hAnsiTheme="minorHAnsi" w:cstheme="minorHAnsi"/>
        </w:rPr>
      </w:pPr>
      <w:r w:rsidRPr="00335230">
        <w:rPr>
          <w:rFonts w:asciiTheme="minorHAnsi" w:hAnsiTheme="minorHAnsi" w:cstheme="minorHAnsi"/>
        </w:rPr>
        <w:t xml:space="preserve">Comprender el mundo en que vivimos redobla su importancia cuando se trata de la formación de docentes. Las divisiones espaciales nos acercan a una comprensión macro de los procesos y fenómenos,  teniendo en cuenta  la dinámica y permanente reformulación de esas mismas divisiones. </w:t>
      </w:r>
    </w:p>
    <w:p w:rsidR="00C21CC0" w:rsidRPr="00335230" w:rsidRDefault="00C21CC0" w:rsidP="00C21CC0">
      <w:pPr>
        <w:spacing w:line="360" w:lineRule="auto"/>
        <w:ind w:left="360"/>
        <w:rPr>
          <w:rFonts w:asciiTheme="minorHAnsi" w:hAnsiTheme="minorHAnsi" w:cstheme="minorHAnsi"/>
        </w:rPr>
      </w:pPr>
      <w:r w:rsidRPr="00335230">
        <w:rPr>
          <w:rFonts w:asciiTheme="minorHAnsi" w:hAnsiTheme="minorHAnsi" w:cstheme="minorHAnsi"/>
        </w:rPr>
        <w:t xml:space="preserve">Se enfatiza el estudio de los procesos contemporáneos del mundo de la política, la sociedad, la economía y la naturaleza. En este sentido, las cuestiones relevantes de la agenda internacional del presente que se han seleccionado como contenidos convergen hacia una propuesta  curricular que incluyen complejos problemas que requieren comprender múltiples dimensiones de la realidad. Por ejemplo, eventos como la implosión soviética, los países del Pacífico asiático, la situación de África, el imperialismo, las innovaciones tecnológicas , la crisis del estado-nación, entre otros; han contribuido a construir un nuevo orden mundial. </w:t>
      </w:r>
    </w:p>
    <w:p w:rsidR="00C21CC0" w:rsidRPr="00335230" w:rsidRDefault="00C21CC0" w:rsidP="00C21CC0">
      <w:pPr>
        <w:spacing w:line="360" w:lineRule="auto"/>
        <w:ind w:left="360"/>
        <w:rPr>
          <w:rFonts w:asciiTheme="minorHAnsi" w:hAnsiTheme="minorHAnsi" w:cstheme="minorHAnsi"/>
        </w:rPr>
      </w:pPr>
      <w:r w:rsidRPr="00335230">
        <w:rPr>
          <w:rFonts w:asciiTheme="minorHAnsi" w:hAnsiTheme="minorHAnsi" w:cstheme="minorHAnsi"/>
        </w:rPr>
        <w:t xml:space="preserve">La competencia geográfica  definida por la espacialidad es indispensable para concebir un territorio y construir un espacio social compartido. Esta competencia es la que la geografía propende a formalizar en los alumnos, abarca las acciones de percepción, comprensión y proyección en el espacio vivido y percibido. </w:t>
      </w:r>
    </w:p>
    <w:p w:rsidR="00C21CC0" w:rsidRPr="00335230" w:rsidRDefault="00C21CC0" w:rsidP="00C21CC0">
      <w:pPr>
        <w:spacing w:line="360" w:lineRule="auto"/>
        <w:ind w:left="360"/>
        <w:rPr>
          <w:rFonts w:asciiTheme="minorHAnsi" w:hAnsiTheme="minorHAnsi" w:cstheme="minorHAnsi"/>
        </w:rPr>
      </w:pPr>
      <w:r w:rsidRPr="00335230">
        <w:rPr>
          <w:rFonts w:asciiTheme="minorHAnsi" w:hAnsiTheme="minorHAnsi" w:cstheme="minorHAnsi"/>
        </w:rPr>
        <w:t>La materia propone el desarrollo de conocimientos y actitudes en la cambiante fisonomía política y económica de la geografía mundial y el desarrollo de habilidades docentes para la elaboración de experiencias de aprendizajes innovadoras.</w:t>
      </w:r>
    </w:p>
    <w:p w:rsidR="00C21CC0" w:rsidRPr="00335230" w:rsidRDefault="00C21CC0" w:rsidP="00C21CC0">
      <w:pPr>
        <w:spacing w:line="360" w:lineRule="auto"/>
        <w:ind w:left="360"/>
        <w:rPr>
          <w:rFonts w:asciiTheme="minorHAnsi" w:hAnsiTheme="minorHAnsi" w:cstheme="minorHAnsi"/>
          <w:b/>
          <w:bCs/>
          <w:u w:val="single"/>
        </w:rPr>
      </w:pPr>
    </w:p>
    <w:p w:rsidR="004B0460" w:rsidRPr="00335230" w:rsidRDefault="004B0460">
      <w:pPr>
        <w:spacing w:line="360" w:lineRule="auto"/>
        <w:ind w:left="360"/>
        <w:rPr>
          <w:rFonts w:asciiTheme="minorHAnsi" w:hAnsiTheme="minorHAnsi" w:cstheme="minorHAnsi"/>
          <w:sz w:val="28"/>
          <w:szCs w:val="28"/>
        </w:rPr>
      </w:pPr>
      <w:r w:rsidRPr="00335230">
        <w:rPr>
          <w:rFonts w:asciiTheme="minorHAnsi" w:hAnsiTheme="minorHAnsi" w:cstheme="minorHAnsi"/>
          <w:b/>
          <w:bCs/>
          <w:sz w:val="28"/>
          <w:szCs w:val="28"/>
          <w:u w:val="single"/>
        </w:rPr>
        <w:t>I.- EXPECTATIVAS DE LOGRO:</w:t>
      </w:r>
    </w:p>
    <w:p w:rsidR="004B0460" w:rsidRPr="00335230" w:rsidRDefault="004B0460">
      <w:pPr>
        <w:spacing w:line="360" w:lineRule="auto"/>
        <w:rPr>
          <w:rFonts w:asciiTheme="minorHAnsi" w:hAnsiTheme="minorHAnsi" w:cstheme="minorHAnsi"/>
        </w:rPr>
      </w:pPr>
    </w:p>
    <w:p w:rsidR="004B0460" w:rsidRPr="00335230" w:rsidRDefault="004B0460" w:rsidP="000958CB">
      <w:pPr>
        <w:numPr>
          <w:ilvl w:val="0"/>
          <w:numId w:val="2"/>
        </w:numPr>
        <w:spacing w:line="360" w:lineRule="auto"/>
        <w:rPr>
          <w:rFonts w:asciiTheme="minorHAnsi" w:hAnsiTheme="minorHAnsi" w:cstheme="minorHAnsi"/>
        </w:rPr>
      </w:pPr>
      <w:r w:rsidRPr="00335230">
        <w:rPr>
          <w:rFonts w:asciiTheme="minorHAnsi" w:hAnsiTheme="minorHAnsi" w:cstheme="minorHAnsi"/>
        </w:rPr>
        <w:t>Proporcionar a los alumnos un conocimiento general de las teorías básicas de los problemas del espacio mundial.</w:t>
      </w:r>
    </w:p>
    <w:p w:rsidR="004B0460" w:rsidRPr="00335230" w:rsidRDefault="004B0460" w:rsidP="000958CB">
      <w:pPr>
        <w:numPr>
          <w:ilvl w:val="0"/>
          <w:numId w:val="2"/>
        </w:numPr>
        <w:spacing w:line="360" w:lineRule="auto"/>
        <w:rPr>
          <w:rFonts w:asciiTheme="minorHAnsi" w:hAnsiTheme="minorHAnsi" w:cstheme="minorHAnsi"/>
        </w:rPr>
      </w:pPr>
      <w:r w:rsidRPr="00335230">
        <w:rPr>
          <w:rFonts w:asciiTheme="minorHAnsi" w:hAnsiTheme="minorHAnsi" w:cstheme="minorHAnsi"/>
        </w:rPr>
        <w:t>Identificar los factores y criterios de análisis de la organización te</w:t>
      </w:r>
      <w:r w:rsidR="007C6887" w:rsidRPr="00335230">
        <w:rPr>
          <w:rFonts w:asciiTheme="minorHAnsi" w:hAnsiTheme="minorHAnsi" w:cstheme="minorHAnsi"/>
        </w:rPr>
        <w:t>rritorial y del espacio mundial.</w:t>
      </w:r>
    </w:p>
    <w:p w:rsidR="004B0460" w:rsidRPr="00335230" w:rsidRDefault="004B0460" w:rsidP="000958CB">
      <w:pPr>
        <w:numPr>
          <w:ilvl w:val="0"/>
          <w:numId w:val="2"/>
        </w:numPr>
        <w:spacing w:line="360" w:lineRule="auto"/>
        <w:rPr>
          <w:rFonts w:asciiTheme="minorHAnsi" w:hAnsiTheme="minorHAnsi" w:cstheme="minorHAnsi"/>
        </w:rPr>
      </w:pPr>
      <w:r w:rsidRPr="00335230">
        <w:rPr>
          <w:rFonts w:asciiTheme="minorHAnsi" w:hAnsiTheme="minorHAnsi" w:cstheme="minorHAnsi"/>
        </w:rPr>
        <w:t xml:space="preserve">Comprender la organización política, económica y social del espacio geográfico mundial: globalización y </w:t>
      </w:r>
      <w:r w:rsidR="007C6887" w:rsidRPr="00335230">
        <w:rPr>
          <w:rFonts w:asciiTheme="minorHAnsi" w:hAnsiTheme="minorHAnsi" w:cstheme="minorHAnsi"/>
        </w:rPr>
        <w:t>desigualdades territoriales como procesos del modo de producción y organización social capitalista.</w:t>
      </w:r>
    </w:p>
    <w:p w:rsidR="004B0460" w:rsidRPr="00335230" w:rsidRDefault="004B0460" w:rsidP="000958CB">
      <w:pPr>
        <w:numPr>
          <w:ilvl w:val="0"/>
          <w:numId w:val="2"/>
        </w:numPr>
        <w:spacing w:line="360" w:lineRule="auto"/>
        <w:rPr>
          <w:rFonts w:asciiTheme="minorHAnsi" w:hAnsiTheme="minorHAnsi" w:cstheme="minorHAnsi"/>
        </w:rPr>
      </w:pPr>
      <w:r w:rsidRPr="00335230">
        <w:rPr>
          <w:rFonts w:asciiTheme="minorHAnsi" w:hAnsiTheme="minorHAnsi" w:cstheme="minorHAnsi"/>
        </w:rPr>
        <w:t>Analizar las causalidades, la dinámica temporal y espacial de los problemas mundiales</w:t>
      </w:r>
      <w:r w:rsidR="007C6887" w:rsidRPr="00335230">
        <w:rPr>
          <w:rFonts w:asciiTheme="minorHAnsi" w:hAnsiTheme="minorHAnsi" w:cstheme="minorHAnsi"/>
        </w:rPr>
        <w:t xml:space="preserve"> a partir del neoliberalismo</w:t>
      </w:r>
      <w:r w:rsidRPr="00335230">
        <w:rPr>
          <w:rFonts w:asciiTheme="minorHAnsi" w:hAnsiTheme="minorHAnsi" w:cstheme="minorHAnsi"/>
        </w:rPr>
        <w:t>.</w:t>
      </w:r>
    </w:p>
    <w:p w:rsidR="004B0460" w:rsidRPr="00335230" w:rsidRDefault="004B0460" w:rsidP="000958CB">
      <w:pPr>
        <w:numPr>
          <w:ilvl w:val="0"/>
          <w:numId w:val="2"/>
        </w:numPr>
        <w:spacing w:line="360" w:lineRule="auto"/>
        <w:rPr>
          <w:rFonts w:asciiTheme="minorHAnsi" w:hAnsiTheme="minorHAnsi" w:cstheme="minorHAnsi"/>
        </w:rPr>
      </w:pPr>
      <w:r w:rsidRPr="00335230">
        <w:rPr>
          <w:rFonts w:asciiTheme="minorHAnsi" w:hAnsiTheme="minorHAnsi" w:cstheme="minorHAnsi"/>
        </w:rPr>
        <w:lastRenderedPageBreak/>
        <w:t>Involucrar a los alumnos en el manejo básico de interpretación de los problemas locales y propios y su transferencia al conocimiento de los sistemas espaciales.</w:t>
      </w:r>
    </w:p>
    <w:p w:rsidR="007C6887" w:rsidRPr="00335230" w:rsidRDefault="007C6887" w:rsidP="000958CB">
      <w:pPr>
        <w:numPr>
          <w:ilvl w:val="0"/>
          <w:numId w:val="2"/>
        </w:numPr>
        <w:spacing w:line="360" w:lineRule="auto"/>
        <w:rPr>
          <w:rFonts w:asciiTheme="minorHAnsi" w:hAnsiTheme="minorHAnsi" w:cstheme="minorHAnsi"/>
        </w:rPr>
      </w:pPr>
      <w:r w:rsidRPr="00335230">
        <w:rPr>
          <w:rFonts w:asciiTheme="minorHAnsi" w:hAnsiTheme="minorHAnsi" w:cstheme="minorHAnsi"/>
        </w:rPr>
        <w:t>Interpretar los nuevos Diseños Curriculares de Geografía y su relación con los marcos teóricos y estudios de casos de los Problemas espaciales Mundiales.</w:t>
      </w:r>
    </w:p>
    <w:p w:rsidR="004B0460" w:rsidRPr="00335230" w:rsidRDefault="004B0460" w:rsidP="000958CB">
      <w:pPr>
        <w:numPr>
          <w:ilvl w:val="0"/>
          <w:numId w:val="2"/>
        </w:numPr>
        <w:spacing w:line="360" w:lineRule="auto"/>
        <w:rPr>
          <w:rFonts w:asciiTheme="minorHAnsi" w:hAnsiTheme="minorHAnsi" w:cstheme="minorHAnsi"/>
        </w:rPr>
      </w:pPr>
      <w:r w:rsidRPr="00335230">
        <w:rPr>
          <w:rFonts w:asciiTheme="minorHAnsi" w:hAnsiTheme="minorHAnsi" w:cstheme="minorHAnsi"/>
        </w:rPr>
        <w:t>Introducir a los alumnos en la realización de trabajos de interpretación bibliográfica e investigación valorando especialmente: la formulación de las ideas, la búsqueda y sistematización de la información, la redacción y el informe final.</w:t>
      </w:r>
    </w:p>
    <w:p w:rsidR="0006584C" w:rsidRPr="00335230" w:rsidRDefault="0006584C" w:rsidP="0006584C">
      <w:pPr>
        <w:spacing w:line="360" w:lineRule="auto"/>
        <w:ind w:left="720"/>
        <w:rPr>
          <w:rFonts w:asciiTheme="minorHAnsi" w:hAnsiTheme="minorHAnsi" w:cstheme="minorHAnsi"/>
        </w:rPr>
      </w:pPr>
    </w:p>
    <w:p w:rsidR="0006584C" w:rsidRPr="00335230" w:rsidRDefault="0006584C" w:rsidP="0006584C">
      <w:pPr>
        <w:spacing w:line="360" w:lineRule="auto"/>
        <w:ind w:left="360"/>
        <w:rPr>
          <w:rFonts w:asciiTheme="minorHAnsi" w:hAnsiTheme="minorHAnsi" w:cstheme="minorHAnsi"/>
          <w:sz w:val="28"/>
          <w:szCs w:val="28"/>
        </w:rPr>
      </w:pPr>
      <w:r w:rsidRPr="00335230">
        <w:rPr>
          <w:rFonts w:asciiTheme="minorHAnsi" w:hAnsiTheme="minorHAnsi" w:cstheme="minorHAnsi"/>
          <w:b/>
          <w:bCs/>
          <w:sz w:val="28"/>
          <w:szCs w:val="28"/>
          <w:u w:val="single"/>
        </w:rPr>
        <w:t>II.- CONTENIDOS:</w:t>
      </w:r>
    </w:p>
    <w:p w:rsidR="00CA16F5" w:rsidRPr="00335230" w:rsidRDefault="00CA16F5">
      <w:pPr>
        <w:pStyle w:val="Ttulo6"/>
        <w:rPr>
          <w:rFonts w:asciiTheme="minorHAnsi" w:hAnsiTheme="minorHAnsi" w:cstheme="minorHAnsi"/>
        </w:rPr>
      </w:pPr>
    </w:p>
    <w:p w:rsidR="004B0460" w:rsidRPr="00335230" w:rsidRDefault="004B0460">
      <w:pPr>
        <w:pStyle w:val="Ttulo6"/>
        <w:rPr>
          <w:rFonts w:asciiTheme="minorHAnsi" w:hAnsiTheme="minorHAnsi" w:cstheme="minorHAnsi"/>
        </w:rPr>
      </w:pPr>
      <w:r w:rsidRPr="00335230">
        <w:rPr>
          <w:rFonts w:asciiTheme="minorHAnsi" w:hAnsiTheme="minorHAnsi" w:cstheme="minorHAnsi"/>
        </w:rPr>
        <w:t>Unidad 1:  Los problemas teóricos del espacio geográfico</w:t>
      </w:r>
    </w:p>
    <w:p w:rsidR="004B0460" w:rsidRPr="00335230" w:rsidRDefault="004B0460">
      <w:pPr>
        <w:pStyle w:val="Ttulo6"/>
        <w:rPr>
          <w:rFonts w:asciiTheme="minorHAnsi" w:hAnsiTheme="minorHAnsi" w:cstheme="minorHAnsi"/>
        </w:rPr>
      </w:pPr>
    </w:p>
    <w:p w:rsidR="004B0460" w:rsidRPr="00335230" w:rsidRDefault="004B0460">
      <w:pPr>
        <w:rPr>
          <w:rFonts w:asciiTheme="minorHAnsi" w:hAnsiTheme="minorHAnsi" w:cstheme="minorHAnsi"/>
        </w:rPr>
      </w:pPr>
    </w:p>
    <w:p w:rsidR="004B0460" w:rsidRPr="00335230" w:rsidRDefault="00B03A67" w:rsidP="000958CB">
      <w:pPr>
        <w:numPr>
          <w:ilvl w:val="0"/>
          <w:numId w:val="5"/>
        </w:numPr>
        <w:rPr>
          <w:rFonts w:asciiTheme="minorHAnsi" w:hAnsiTheme="minorHAnsi" w:cstheme="minorHAnsi"/>
        </w:rPr>
      </w:pPr>
      <w:r w:rsidRPr="00335230">
        <w:rPr>
          <w:rFonts w:asciiTheme="minorHAnsi" w:hAnsiTheme="minorHAnsi" w:cstheme="minorHAnsi"/>
        </w:rPr>
        <w:t>La naturaleza del espacio</w:t>
      </w:r>
      <w:r w:rsidR="00124B63" w:rsidRPr="00335230">
        <w:rPr>
          <w:rFonts w:asciiTheme="minorHAnsi" w:hAnsiTheme="minorHAnsi" w:cstheme="minorHAnsi"/>
        </w:rPr>
        <w:t xml:space="preserve"> geográfico</w:t>
      </w:r>
      <w:r w:rsidRPr="00335230">
        <w:rPr>
          <w:rFonts w:asciiTheme="minorHAnsi" w:hAnsiTheme="minorHAnsi" w:cstheme="minorHAnsi"/>
        </w:rPr>
        <w:t>.</w:t>
      </w:r>
      <w:r w:rsidR="00CE6C2A" w:rsidRPr="00335230">
        <w:rPr>
          <w:rFonts w:asciiTheme="minorHAnsi" w:hAnsiTheme="minorHAnsi" w:cstheme="minorHAnsi"/>
        </w:rPr>
        <w:t xml:space="preserve"> Características del espacio geográfico: complejidad, escalas e historicidad.</w:t>
      </w:r>
    </w:p>
    <w:p w:rsidR="004209DD" w:rsidRPr="00335230" w:rsidRDefault="004209DD" w:rsidP="000958CB">
      <w:pPr>
        <w:numPr>
          <w:ilvl w:val="0"/>
          <w:numId w:val="5"/>
        </w:numPr>
        <w:rPr>
          <w:rFonts w:asciiTheme="minorHAnsi" w:hAnsiTheme="minorHAnsi" w:cstheme="minorHAnsi"/>
        </w:rPr>
      </w:pPr>
      <w:r w:rsidRPr="00335230">
        <w:rPr>
          <w:rFonts w:asciiTheme="minorHAnsi" w:hAnsiTheme="minorHAnsi" w:cstheme="minorHAnsi"/>
        </w:rPr>
        <w:t xml:space="preserve">Causas del desarrollo  geográfico desigual: </w:t>
      </w:r>
    </w:p>
    <w:p w:rsidR="004209DD" w:rsidRPr="00335230" w:rsidRDefault="003A0310" w:rsidP="004209DD">
      <w:pPr>
        <w:numPr>
          <w:ilvl w:val="1"/>
          <w:numId w:val="5"/>
        </w:numPr>
        <w:rPr>
          <w:rFonts w:asciiTheme="minorHAnsi" w:hAnsiTheme="minorHAnsi" w:cstheme="minorHAnsi"/>
        </w:rPr>
      </w:pPr>
      <w:r w:rsidRPr="00335230">
        <w:rPr>
          <w:rFonts w:asciiTheme="minorHAnsi" w:hAnsiTheme="minorHAnsi" w:cstheme="minorHAnsi"/>
        </w:rPr>
        <w:t>L</w:t>
      </w:r>
      <w:r w:rsidR="001634A8" w:rsidRPr="00335230">
        <w:rPr>
          <w:rFonts w:asciiTheme="minorHAnsi" w:hAnsiTheme="minorHAnsi" w:cstheme="minorHAnsi"/>
        </w:rPr>
        <w:t>a dimensión espacial de la acumulación capitalista</w:t>
      </w:r>
      <w:r w:rsidRPr="00335230">
        <w:rPr>
          <w:rFonts w:asciiTheme="minorHAnsi" w:hAnsiTheme="minorHAnsi" w:cstheme="minorHAnsi"/>
        </w:rPr>
        <w:t xml:space="preserve"> y l</w:t>
      </w:r>
      <w:r w:rsidR="001634A8" w:rsidRPr="00335230">
        <w:rPr>
          <w:rFonts w:asciiTheme="minorHAnsi" w:hAnsiTheme="minorHAnsi" w:cstheme="minorHAnsi"/>
        </w:rPr>
        <w:t>a teoría de la solución espacial.</w:t>
      </w:r>
      <w:r w:rsidR="001D554F" w:rsidRPr="00335230">
        <w:rPr>
          <w:rFonts w:asciiTheme="minorHAnsi" w:hAnsiTheme="minorHAnsi" w:cstheme="minorHAnsi"/>
        </w:rPr>
        <w:t xml:space="preserve"> </w:t>
      </w:r>
    </w:p>
    <w:p w:rsidR="00B03A67" w:rsidRPr="00335230" w:rsidRDefault="001D554F" w:rsidP="004209DD">
      <w:pPr>
        <w:numPr>
          <w:ilvl w:val="1"/>
          <w:numId w:val="5"/>
        </w:numPr>
        <w:rPr>
          <w:rFonts w:asciiTheme="minorHAnsi" w:hAnsiTheme="minorHAnsi" w:cstheme="minorHAnsi"/>
        </w:rPr>
      </w:pPr>
      <w:r w:rsidRPr="00335230">
        <w:rPr>
          <w:rFonts w:asciiTheme="minorHAnsi" w:hAnsiTheme="minorHAnsi" w:cstheme="minorHAnsi"/>
        </w:rPr>
        <w:t>Escalas</w:t>
      </w:r>
      <w:r w:rsidR="004209DD" w:rsidRPr="00335230">
        <w:rPr>
          <w:rFonts w:asciiTheme="minorHAnsi" w:hAnsiTheme="minorHAnsi" w:cstheme="minorHAnsi"/>
        </w:rPr>
        <w:t xml:space="preserve"> de análisis</w:t>
      </w:r>
      <w:r w:rsidRPr="00335230">
        <w:rPr>
          <w:rFonts w:asciiTheme="minorHAnsi" w:hAnsiTheme="minorHAnsi" w:cstheme="minorHAnsi"/>
        </w:rPr>
        <w:t>.</w:t>
      </w:r>
    </w:p>
    <w:p w:rsidR="00CD2907" w:rsidRPr="00335230" w:rsidRDefault="00B03A67" w:rsidP="004209DD">
      <w:pPr>
        <w:numPr>
          <w:ilvl w:val="1"/>
          <w:numId w:val="5"/>
        </w:numPr>
        <w:rPr>
          <w:rFonts w:asciiTheme="minorHAnsi" w:hAnsiTheme="minorHAnsi" w:cstheme="minorHAnsi"/>
        </w:rPr>
      </w:pPr>
      <w:r w:rsidRPr="00335230">
        <w:rPr>
          <w:rFonts w:asciiTheme="minorHAnsi" w:hAnsiTheme="minorHAnsi" w:cstheme="minorHAnsi"/>
        </w:rPr>
        <w:t xml:space="preserve">Categorías conceptuales para analizar los desarrollos geográficos desiguales: </w:t>
      </w:r>
      <w:r w:rsidR="004209DD" w:rsidRPr="00335230">
        <w:rPr>
          <w:rFonts w:asciiTheme="minorHAnsi" w:hAnsiTheme="minorHAnsi" w:cstheme="minorHAnsi"/>
        </w:rPr>
        <w:t>S</w:t>
      </w:r>
      <w:r w:rsidRPr="00335230">
        <w:rPr>
          <w:rFonts w:asciiTheme="minorHAnsi" w:hAnsiTheme="minorHAnsi" w:cstheme="minorHAnsi"/>
        </w:rPr>
        <w:t>istema de objetos o fuerzas productivas, sistemas de acciones o relaciones sociales de producción.</w:t>
      </w:r>
      <w:r w:rsidR="004209DD" w:rsidRPr="00335230">
        <w:rPr>
          <w:rFonts w:asciiTheme="minorHAnsi" w:hAnsiTheme="minorHAnsi" w:cstheme="minorHAnsi"/>
        </w:rPr>
        <w:t xml:space="preserve"> </w:t>
      </w:r>
      <w:r w:rsidR="00CD2907" w:rsidRPr="00335230">
        <w:rPr>
          <w:rFonts w:asciiTheme="minorHAnsi" w:hAnsiTheme="minorHAnsi" w:cstheme="minorHAnsi"/>
        </w:rPr>
        <w:t>“Acumulación por desposesión</w:t>
      </w:r>
      <w:r w:rsidR="001F1AD6" w:rsidRPr="00335230">
        <w:rPr>
          <w:rFonts w:asciiTheme="minorHAnsi" w:hAnsiTheme="minorHAnsi" w:cstheme="minorHAnsi"/>
        </w:rPr>
        <w:t xml:space="preserve"> [</w:t>
      </w:r>
      <w:r w:rsidR="001F1AD6" w:rsidRPr="00335230">
        <w:rPr>
          <w:rFonts w:asciiTheme="minorHAnsi" w:hAnsiTheme="minorHAnsi" w:cstheme="minorHAnsi"/>
          <w:i/>
        </w:rPr>
        <w:t>de bienes comunes</w:t>
      </w:r>
      <w:r w:rsidR="001F1AD6" w:rsidRPr="00335230">
        <w:rPr>
          <w:rFonts w:asciiTheme="minorHAnsi" w:hAnsiTheme="minorHAnsi" w:cstheme="minorHAnsi"/>
        </w:rPr>
        <w:t>]</w:t>
      </w:r>
      <w:r w:rsidR="00CD2907" w:rsidRPr="00335230">
        <w:rPr>
          <w:rFonts w:asciiTheme="minorHAnsi" w:hAnsiTheme="minorHAnsi" w:cstheme="minorHAnsi"/>
        </w:rPr>
        <w:t xml:space="preserve">” </w:t>
      </w:r>
      <w:r w:rsidR="00124B63" w:rsidRPr="00335230">
        <w:rPr>
          <w:rFonts w:asciiTheme="minorHAnsi" w:hAnsiTheme="minorHAnsi" w:cstheme="minorHAnsi"/>
        </w:rPr>
        <w:t xml:space="preserve">y “Destrucción – Constructiva” </w:t>
      </w:r>
      <w:r w:rsidR="00CD2907" w:rsidRPr="00335230">
        <w:rPr>
          <w:rFonts w:asciiTheme="minorHAnsi" w:hAnsiTheme="minorHAnsi" w:cstheme="minorHAnsi"/>
        </w:rPr>
        <w:t>de David Harvey</w:t>
      </w:r>
      <w:r w:rsidR="004209DD" w:rsidRPr="00335230">
        <w:rPr>
          <w:rFonts w:asciiTheme="minorHAnsi" w:hAnsiTheme="minorHAnsi" w:cstheme="minorHAnsi"/>
        </w:rPr>
        <w:t>.</w:t>
      </w:r>
    </w:p>
    <w:p w:rsidR="00AA2A81" w:rsidRDefault="00CA67EE" w:rsidP="000958CB">
      <w:pPr>
        <w:numPr>
          <w:ilvl w:val="0"/>
          <w:numId w:val="5"/>
        </w:numPr>
        <w:rPr>
          <w:rFonts w:asciiTheme="minorHAnsi" w:hAnsiTheme="minorHAnsi" w:cstheme="minorHAnsi"/>
        </w:rPr>
      </w:pPr>
      <w:r w:rsidRPr="00335230">
        <w:rPr>
          <w:rFonts w:asciiTheme="minorHAnsi" w:hAnsiTheme="minorHAnsi" w:cstheme="minorHAnsi"/>
        </w:rPr>
        <w:t>Sujetos sociales</w:t>
      </w:r>
      <w:r w:rsidR="00C91C4C" w:rsidRPr="00335230">
        <w:rPr>
          <w:rFonts w:asciiTheme="minorHAnsi" w:hAnsiTheme="minorHAnsi" w:cstheme="minorHAnsi"/>
        </w:rPr>
        <w:t xml:space="preserve"> y conflictividad</w:t>
      </w:r>
      <w:r w:rsidRPr="00335230">
        <w:rPr>
          <w:rFonts w:asciiTheme="minorHAnsi" w:hAnsiTheme="minorHAnsi" w:cstheme="minorHAnsi"/>
        </w:rPr>
        <w:t xml:space="preserve"> en la construcción del espacio geográfico.</w:t>
      </w:r>
      <w:r w:rsidR="004209DD" w:rsidRPr="00335230">
        <w:rPr>
          <w:rFonts w:asciiTheme="minorHAnsi" w:hAnsiTheme="minorHAnsi" w:cstheme="minorHAnsi"/>
        </w:rPr>
        <w:t xml:space="preserve"> Conceptos de territorio, desterritorialización y territorialidad. </w:t>
      </w:r>
      <w:r w:rsidR="00AA2A81">
        <w:rPr>
          <w:rFonts w:asciiTheme="minorHAnsi" w:hAnsiTheme="minorHAnsi" w:cstheme="minorHAnsi"/>
        </w:rPr>
        <w:t xml:space="preserve">Gentrificación como forma de desterritorialización. </w:t>
      </w:r>
    </w:p>
    <w:p w:rsidR="00CA67EE" w:rsidRPr="00335230" w:rsidRDefault="001F1AD6" w:rsidP="000958CB">
      <w:pPr>
        <w:numPr>
          <w:ilvl w:val="0"/>
          <w:numId w:val="5"/>
        </w:numPr>
        <w:rPr>
          <w:rFonts w:asciiTheme="minorHAnsi" w:hAnsiTheme="minorHAnsi" w:cstheme="minorHAnsi"/>
        </w:rPr>
      </w:pPr>
      <w:r w:rsidRPr="00335230">
        <w:rPr>
          <w:rFonts w:asciiTheme="minorHAnsi" w:hAnsiTheme="minorHAnsi" w:cstheme="minorHAnsi"/>
        </w:rPr>
        <w:t>Compresión del espacio-tiempo</w:t>
      </w:r>
    </w:p>
    <w:p w:rsidR="001F1AD6" w:rsidRPr="00335230" w:rsidRDefault="001F1AD6" w:rsidP="001F1AD6">
      <w:pPr>
        <w:pStyle w:val="Prrafodelista"/>
        <w:numPr>
          <w:ilvl w:val="0"/>
          <w:numId w:val="5"/>
        </w:numPr>
        <w:rPr>
          <w:rFonts w:asciiTheme="minorHAnsi" w:hAnsiTheme="minorHAnsi" w:cstheme="minorHAnsi"/>
        </w:rPr>
      </w:pPr>
      <w:r w:rsidRPr="00335230">
        <w:rPr>
          <w:rFonts w:asciiTheme="minorHAnsi" w:hAnsiTheme="minorHAnsi" w:cstheme="minorHAnsi"/>
        </w:rPr>
        <w:t>¿Recursos o Bienes Comunes? La Tragedia de los bienes comunes. Conceptos en debate.</w:t>
      </w:r>
    </w:p>
    <w:p w:rsidR="001F1AD6" w:rsidRPr="00335230" w:rsidRDefault="001F1AD6" w:rsidP="001F1AD6">
      <w:pPr>
        <w:ind w:left="720"/>
        <w:rPr>
          <w:rFonts w:asciiTheme="minorHAnsi" w:hAnsiTheme="minorHAnsi" w:cstheme="minorHAnsi"/>
        </w:rPr>
      </w:pPr>
    </w:p>
    <w:p w:rsidR="004B0460" w:rsidRPr="00335230" w:rsidRDefault="004B0460">
      <w:pPr>
        <w:rPr>
          <w:rFonts w:asciiTheme="minorHAnsi" w:hAnsiTheme="minorHAnsi" w:cstheme="minorHAnsi"/>
          <w:u w:val="single"/>
        </w:rPr>
      </w:pPr>
    </w:p>
    <w:p w:rsidR="004B0460" w:rsidRPr="00335230" w:rsidRDefault="004B0460">
      <w:pPr>
        <w:rPr>
          <w:rFonts w:asciiTheme="minorHAnsi" w:hAnsiTheme="minorHAnsi" w:cstheme="minorHAnsi"/>
          <w:u w:val="single"/>
        </w:rPr>
      </w:pPr>
      <w:r w:rsidRPr="00335230">
        <w:rPr>
          <w:rFonts w:asciiTheme="minorHAnsi" w:hAnsiTheme="minorHAnsi" w:cstheme="minorHAnsi"/>
          <w:u w:val="single"/>
        </w:rPr>
        <w:t>Bibliografía obligatoria:  Selección de:</w:t>
      </w:r>
    </w:p>
    <w:p w:rsidR="004B0460" w:rsidRPr="00335230" w:rsidRDefault="004B0460">
      <w:pPr>
        <w:rPr>
          <w:rFonts w:asciiTheme="minorHAnsi" w:hAnsiTheme="minorHAnsi" w:cstheme="minorHAnsi"/>
          <w:u w:val="single"/>
        </w:rPr>
      </w:pPr>
      <w:r w:rsidRPr="00335230">
        <w:rPr>
          <w:rFonts w:asciiTheme="minorHAnsi" w:hAnsiTheme="minorHAnsi" w:cstheme="minorHAnsi"/>
          <w:u w:val="single"/>
        </w:rPr>
        <w:t xml:space="preserve"> </w:t>
      </w:r>
    </w:p>
    <w:p w:rsidR="00C3088F" w:rsidRPr="00335230" w:rsidRDefault="00C3088F" w:rsidP="000958CB">
      <w:pPr>
        <w:numPr>
          <w:ilvl w:val="0"/>
          <w:numId w:val="13"/>
        </w:numPr>
        <w:rPr>
          <w:rFonts w:asciiTheme="minorHAnsi" w:hAnsiTheme="minorHAnsi" w:cstheme="minorHAnsi"/>
        </w:rPr>
      </w:pPr>
      <w:r w:rsidRPr="00335230">
        <w:rPr>
          <w:rFonts w:asciiTheme="minorHAnsi" w:hAnsiTheme="minorHAnsi" w:cstheme="minorHAnsi"/>
        </w:rPr>
        <w:t>GAMBUZZI, MARTÍN.: “Geografía y Espacios, Sociedades y Naturaleza”. Ed. Maipue – Buenos Aires. 2006</w:t>
      </w:r>
    </w:p>
    <w:p w:rsidR="00C3088F" w:rsidRPr="00335230" w:rsidRDefault="00C3088F" w:rsidP="000958CB">
      <w:pPr>
        <w:numPr>
          <w:ilvl w:val="0"/>
          <w:numId w:val="13"/>
        </w:numPr>
        <w:rPr>
          <w:rFonts w:asciiTheme="minorHAnsi" w:hAnsiTheme="minorHAnsi" w:cstheme="minorHAnsi"/>
        </w:rPr>
      </w:pPr>
      <w:r w:rsidRPr="00335230">
        <w:rPr>
          <w:rFonts w:asciiTheme="minorHAnsi" w:hAnsiTheme="minorHAnsi" w:cstheme="minorHAnsi"/>
        </w:rPr>
        <w:t>ZAPPETTINI, MARÍA CECILIA.: “Geografía 2 y 3. La conformación del espacio geográfico argentino y su situación actual”. Ed. Aique. Buenos Aires. 2009</w:t>
      </w:r>
    </w:p>
    <w:p w:rsidR="00C3088F" w:rsidRPr="00335230" w:rsidRDefault="00C3088F" w:rsidP="000958CB">
      <w:pPr>
        <w:numPr>
          <w:ilvl w:val="0"/>
          <w:numId w:val="13"/>
        </w:numPr>
        <w:spacing w:line="276" w:lineRule="auto"/>
        <w:rPr>
          <w:rFonts w:asciiTheme="minorHAnsi" w:hAnsiTheme="minorHAnsi" w:cstheme="minorHAnsi"/>
        </w:rPr>
      </w:pPr>
      <w:r w:rsidRPr="00335230">
        <w:rPr>
          <w:rFonts w:asciiTheme="minorHAnsi" w:hAnsiTheme="minorHAnsi" w:cstheme="minorHAnsi"/>
        </w:rPr>
        <w:t>BLANCO, J.: “Espacio y territorio: elementos teórico-conceptuales implicados en el análisis geográfico” en “Geografía, nuevos temas, nuevas preguntas”. Ed. Biblos. Bs. As. 2007.</w:t>
      </w:r>
    </w:p>
    <w:p w:rsidR="00C3088F" w:rsidRPr="00335230" w:rsidRDefault="00C3088F" w:rsidP="000958CB">
      <w:pPr>
        <w:numPr>
          <w:ilvl w:val="0"/>
          <w:numId w:val="13"/>
        </w:numPr>
        <w:rPr>
          <w:rFonts w:asciiTheme="minorHAnsi" w:hAnsiTheme="minorHAnsi" w:cstheme="minorHAnsi"/>
        </w:rPr>
      </w:pPr>
      <w:r w:rsidRPr="00335230">
        <w:rPr>
          <w:rFonts w:asciiTheme="minorHAnsi" w:hAnsiTheme="minorHAnsi" w:cstheme="minorHAnsi"/>
        </w:rPr>
        <w:t>DGCyE:  “Diseños Curriculares de 4º año y de 5º año de la Secundaria Superior”.</w:t>
      </w:r>
    </w:p>
    <w:p w:rsidR="001F1AD6" w:rsidRPr="00335230" w:rsidRDefault="001F1AD6" w:rsidP="000958CB">
      <w:pPr>
        <w:numPr>
          <w:ilvl w:val="0"/>
          <w:numId w:val="13"/>
        </w:numPr>
        <w:rPr>
          <w:rFonts w:asciiTheme="minorHAnsi" w:hAnsiTheme="minorHAnsi" w:cstheme="minorHAnsi"/>
        </w:rPr>
      </w:pPr>
      <w:r w:rsidRPr="00335230">
        <w:rPr>
          <w:rFonts w:asciiTheme="minorHAnsi" w:hAnsiTheme="minorHAnsi" w:cstheme="minorHAnsi"/>
        </w:rPr>
        <w:t>HARVEY, David: “Espacios de Esperanza. Ed. Akal. Madrid. 2000.  Capítulo 1</w:t>
      </w:r>
    </w:p>
    <w:p w:rsidR="000F1236" w:rsidRPr="00335230" w:rsidRDefault="000F1236" w:rsidP="000958CB">
      <w:pPr>
        <w:numPr>
          <w:ilvl w:val="0"/>
          <w:numId w:val="13"/>
        </w:numPr>
        <w:rPr>
          <w:rFonts w:asciiTheme="minorHAnsi" w:hAnsiTheme="minorHAnsi" w:cstheme="minorHAnsi"/>
        </w:rPr>
      </w:pPr>
      <w:r w:rsidRPr="00335230">
        <w:rPr>
          <w:rFonts w:asciiTheme="minorHAnsi" w:hAnsiTheme="minorHAnsi" w:cstheme="minorHAnsi"/>
        </w:rPr>
        <w:t>HARVEY, David: “El nuevo Imperialismo” 2004. Ed. Akal. Madrid (Página 111 a 115)</w:t>
      </w:r>
    </w:p>
    <w:p w:rsidR="00C3088F" w:rsidRPr="00335230" w:rsidRDefault="00C3088F" w:rsidP="000958CB">
      <w:pPr>
        <w:numPr>
          <w:ilvl w:val="0"/>
          <w:numId w:val="13"/>
        </w:numPr>
        <w:rPr>
          <w:rFonts w:asciiTheme="minorHAnsi" w:hAnsiTheme="minorHAnsi" w:cstheme="minorHAnsi"/>
        </w:rPr>
      </w:pPr>
      <w:r w:rsidRPr="00335230">
        <w:rPr>
          <w:rFonts w:asciiTheme="minorHAnsi" w:hAnsiTheme="minorHAnsi" w:cstheme="minorHAnsi"/>
        </w:rPr>
        <w:t xml:space="preserve">MARX, C. Y ENGELS, F.: “El Manifiesto Comunista” </w:t>
      </w:r>
    </w:p>
    <w:p w:rsidR="00C3088F" w:rsidRPr="00335230" w:rsidRDefault="00C3088F" w:rsidP="000958CB">
      <w:pPr>
        <w:pStyle w:val="Prrafodelista"/>
        <w:numPr>
          <w:ilvl w:val="0"/>
          <w:numId w:val="13"/>
        </w:numPr>
        <w:spacing w:line="276" w:lineRule="auto"/>
        <w:rPr>
          <w:rFonts w:asciiTheme="minorHAnsi" w:hAnsiTheme="minorHAnsi" w:cstheme="minorHAnsi"/>
          <w:bCs/>
        </w:rPr>
      </w:pPr>
      <w:r w:rsidRPr="00335230">
        <w:rPr>
          <w:rFonts w:asciiTheme="minorHAnsi" w:hAnsiTheme="minorHAnsi" w:cstheme="minorHAnsi"/>
          <w:bCs/>
        </w:rPr>
        <w:t>MONTAÑEZ GOMEZ, G. y DELGADO MAHECHA, O.: “Espacio, territorio y región: conceptos básicos para un proyecto nacional” en Cuadernos de Geografía. Vol. VII. Nº 1 . Universidad Nacional de Colombia – 1999.</w:t>
      </w:r>
    </w:p>
    <w:p w:rsidR="00C3088F" w:rsidRPr="00335230" w:rsidRDefault="00C3088F" w:rsidP="000958CB">
      <w:pPr>
        <w:numPr>
          <w:ilvl w:val="0"/>
          <w:numId w:val="13"/>
        </w:numPr>
        <w:rPr>
          <w:rFonts w:asciiTheme="minorHAnsi" w:hAnsiTheme="minorHAnsi" w:cstheme="minorHAnsi"/>
        </w:rPr>
      </w:pPr>
      <w:r w:rsidRPr="00335230">
        <w:rPr>
          <w:rFonts w:asciiTheme="minorHAnsi" w:hAnsiTheme="minorHAnsi" w:cstheme="minorHAnsi"/>
        </w:rPr>
        <w:t xml:space="preserve">SANTOS, MILTON : “La naturaleza del espacio. Técnica y tiempo. Razón y emoción”. – Ed. Ariel – Barcelona. 2000. </w:t>
      </w:r>
      <w:r w:rsidR="0073164B" w:rsidRPr="00335230">
        <w:rPr>
          <w:rFonts w:asciiTheme="minorHAnsi" w:hAnsiTheme="minorHAnsi" w:cstheme="minorHAnsi"/>
        </w:rPr>
        <w:t>(Selección de párrafos)</w:t>
      </w:r>
    </w:p>
    <w:p w:rsidR="00730B45" w:rsidRPr="00335230" w:rsidRDefault="00C3088F" w:rsidP="000958CB">
      <w:pPr>
        <w:numPr>
          <w:ilvl w:val="0"/>
          <w:numId w:val="13"/>
        </w:numPr>
        <w:rPr>
          <w:rFonts w:asciiTheme="minorHAnsi" w:hAnsiTheme="minorHAnsi" w:cstheme="minorHAnsi"/>
        </w:rPr>
      </w:pPr>
      <w:r w:rsidRPr="00335230">
        <w:rPr>
          <w:rFonts w:asciiTheme="minorHAnsi" w:hAnsiTheme="minorHAnsi" w:cstheme="minorHAnsi"/>
        </w:rPr>
        <w:lastRenderedPageBreak/>
        <w:t xml:space="preserve">WAGNER, L.: “Problemas ambientales en la Argentina” en:  </w:t>
      </w:r>
    </w:p>
    <w:p w:rsidR="00C3088F" w:rsidRPr="00335230" w:rsidRDefault="00C3088F" w:rsidP="00730B45">
      <w:pPr>
        <w:ind w:left="644"/>
        <w:rPr>
          <w:rFonts w:asciiTheme="minorHAnsi" w:hAnsiTheme="minorHAnsi" w:cstheme="minorHAnsi"/>
        </w:rPr>
      </w:pPr>
      <w:r w:rsidRPr="00335230">
        <w:rPr>
          <w:rFonts w:asciiTheme="minorHAnsi" w:hAnsiTheme="minorHAnsi" w:cstheme="minorHAnsi"/>
        </w:rPr>
        <w:t xml:space="preserve"> </w:t>
      </w:r>
      <w:hyperlink r:id="rId12" w:history="1">
        <w:r w:rsidR="004209DD" w:rsidRPr="00335230">
          <w:rPr>
            <w:rStyle w:val="Hipervnculo"/>
            <w:rFonts w:asciiTheme="minorHAnsi" w:hAnsiTheme="minorHAnsi" w:cstheme="minorHAnsi"/>
          </w:rPr>
          <w:t>http://www.eumed.net/tesis-doctorales/2011/lsw/</w:t>
        </w:r>
      </w:hyperlink>
    </w:p>
    <w:p w:rsidR="00CE6C2A" w:rsidRPr="00335230" w:rsidRDefault="00CE6C2A" w:rsidP="00CE6C2A">
      <w:pPr>
        <w:pStyle w:val="Prrafodelista"/>
        <w:numPr>
          <w:ilvl w:val="0"/>
          <w:numId w:val="13"/>
        </w:numPr>
        <w:rPr>
          <w:rFonts w:asciiTheme="minorHAnsi" w:hAnsiTheme="minorHAnsi" w:cstheme="minorHAnsi"/>
        </w:rPr>
      </w:pPr>
      <w:r w:rsidRPr="00335230">
        <w:rPr>
          <w:rStyle w:val="Textoennegrita"/>
          <w:rFonts w:asciiTheme="minorHAnsi" w:hAnsiTheme="minorHAnsi" w:cstheme="minorHAnsi"/>
          <w:b w:val="0"/>
        </w:rPr>
        <w:t>RODRIGUEZ PARDO, JAVIE</w:t>
      </w:r>
      <w:r w:rsidRPr="00335230">
        <w:rPr>
          <w:rFonts w:asciiTheme="minorHAnsi" w:hAnsiTheme="minorHAnsi" w:cstheme="minorHAnsi"/>
        </w:rPr>
        <w:t xml:space="preserve">R:  en </w:t>
      </w:r>
    </w:p>
    <w:p w:rsidR="004209DD" w:rsidRPr="00335230" w:rsidRDefault="00CE6C2A" w:rsidP="00CE6C2A">
      <w:pPr>
        <w:pStyle w:val="Prrafodelista"/>
        <w:ind w:left="644"/>
        <w:rPr>
          <w:rFonts w:asciiTheme="minorHAnsi" w:hAnsiTheme="minorHAnsi" w:cstheme="minorHAnsi"/>
        </w:rPr>
      </w:pPr>
      <w:r w:rsidRPr="00335230">
        <w:rPr>
          <w:rFonts w:asciiTheme="minorHAnsi" w:hAnsiTheme="minorHAnsi" w:cstheme="minorHAnsi"/>
        </w:rPr>
        <w:t>http://alternativaecosocialista.blogspot.com.ar/2008/07/porque-bienes-comunes.html</w:t>
      </w:r>
    </w:p>
    <w:p w:rsidR="00CE6C2A" w:rsidRPr="00335230" w:rsidRDefault="00CE6C2A">
      <w:pPr>
        <w:spacing w:line="360" w:lineRule="auto"/>
        <w:ind w:left="360"/>
        <w:rPr>
          <w:rFonts w:asciiTheme="minorHAnsi" w:hAnsiTheme="minorHAnsi" w:cstheme="minorHAnsi"/>
          <w:u w:val="single"/>
        </w:rPr>
      </w:pPr>
    </w:p>
    <w:p w:rsidR="004B0460" w:rsidRPr="00335230" w:rsidRDefault="004B0460">
      <w:pPr>
        <w:spacing w:line="360" w:lineRule="auto"/>
        <w:ind w:left="360"/>
        <w:rPr>
          <w:rFonts w:asciiTheme="minorHAnsi" w:hAnsiTheme="minorHAnsi" w:cstheme="minorHAnsi"/>
          <w:u w:val="single"/>
        </w:rPr>
      </w:pPr>
      <w:r w:rsidRPr="00335230">
        <w:rPr>
          <w:rFonts w:asciiTheme="minorHAnsi" w:hAnsiTheme="minorHAnsi" w:cstheme="minorHAnsi"/>
          <w:u w:val="single"/>
        </w:rPr>
        <w:t xml:space="preserve">Unidad 2: </w:t>
      </w:r>
      <w:r w:rsidR="00AB75F2" w:rsidRPr="00335230">
        <w:rPr>
          <w:rFonts w:asciiTheme="minorHAnsi" w:hAnsiTheme="minorHAnsi" w:cstheme="minorHAnsi"/>
          <w:u w:val="single"/>
        </w:rPr>
        <w:t>El proceso de globalización</w:t>
      </w:r>
      <w:r w:rsidRPr="00335230">
        <w:rPr>
          <w:rFonts w:asciiTheme="minorHAnsi" w:hAnsiTheme="minorHAnsi" w:cstheme="minorHAnsi"/>
          <w:u w:val="single"/>
        </w:rPr>
        <w:t xml:space="preserve"> </w:t>
      </w:r>
    </w:p>
    <w:p w:rsidR="00CE6C2A" w:rsidRPr="00335230" w:rsidRDefault="00CE6C2A" w:rsidP="000958CB">
      <w:pPr>
        <w:numPr>
          <w:ilvl w:val="0"/>
          <w:numId w:val="11"/>
        </w:numPr>
        <w:rPr>
          <w:rFonts w:asciiTheme="minorHAnsi" w:hAnsiTheme="minorHAnsi" w:cstheme="minorHAnsi"/>
        </w:rPr>
      </w:pPr>
      <w:r w:rsidRPr="00335230">
        <w:rPr>
          <w:rFonts w:asciiTheme="minorHAnsi" w:hAnsiTheme="minorHAnsi" w:cstheme="minorHAnsi"/>
        </w:rPr>
        <w:t>Organización espacial y características de la Economía – mundo:</w:t>
      </w:r>
    </w:p>
    <w:p w:rsidR="00CE6C2A" w:rsidRPr="00335230" w:rsidRDefault="00CE6C2A" w:rsidP="00CE6C2A">
      <w:pPr>
        <w:numPr>
          <w:ilvl w:val="1"/>
          <w:numId w:val="11"/>
        </w:numPr>
        <w:rPr>
          <w:rFonts w:asciiTheme="minorHAnsi" w:hAnsiTheme="minorHAnsi" w:cstheme="minorHAnsi"/>
        </w:rPr>
      </w:pPr>
      <w:r w:rsidRPr="00335230">
        <w:rPr>
          <w:rFonts w:asciiTheme="minorHAnsi" w:hAnsiTheme="minorHAnsi" w:cstheme="minorHAnsi"/>
        </w:rPr>
        <w:t>Clasificación del espacio geográfico</w:t>
      </w:r>
    </w:p>
    <w:p w:rsidR="00CE6C2A" w:rsidRPr="00335230" w:rsidRDefault="00CE6C2A" w:rsidP="00CE6C2A">
      <w:pPr>
        <w:numPr>
          <w:ilvl w:val="1"/>
          <w:numId w:val="11"/>
        </w:numPr>
        <w:rPr>
          <w:rFonts w:asciiTheme="minorHAnsi" w:hAnsiTheme="minorHAnsi" w:cstheme="minorHAnsi"/>
        </w:rPr>
      </w:pPr>
      <w:r w:rsidRPr="00335230">
        <w:rPr>
          <w:rFonts w:asciiTheme="minorHAnsi" w:hAnsiTheme="minorHAnsi" w:cstheme="minorHAnsi"/>
        </w:rPr>
        <w:t>Entes tripartitos. Función política</w:t>
      </w:r>
    </w:p>
    <w:p w:rsidR="00CE6C2A" w:rsidRPr="00335230" w:rsidRDefault="00CE6C2A" w:rsidP="00CE6C2A">
      <w:pPr>
        <w:numPr>
          <w:ilvl w:val="1"/>
          <w:numId w:val="11"/>
        </w:numPr>
        <w:rPr>
          <w:rFonts w:asciiTheme="minorHAnsi" w:hAnsiTheme="minorHAnsi" w:cstheme="minorHAnsi"/>
        </w:rPr>
      </w:pPr>
      <w:r w:rsidRPr="00335230">
        <w:rPr>
          <w:rFonts w:asciiTheme="minorHAnsi" w:hAnsiTheme="minorHAnsi" w:cstheme="minorHAnsi"/>
        </w:rPr>
        <w:t>Función del Estado en la Economía-Mundo</w:t>
      </w:r>
    </w:p>
    <w:p w:rsidR="00CE6C2A" w:rsidRPr="00335230" w:rsidRDefault="00CE6C2A" w:rsidP="00CE6C2A">
      <w:pPr>
        <w:numPr>
          <w:ilvl w:val="1"/>
          <w:numId w:val="11"/>
        </w:numPr>
        <w:rPr>
          <w:rFonts w:asciiTheme="minorHAnsi" w:hAnsiTheme="minorHAnsi" w:cstheme="minorHAnsi"/>
        </w:rPr>
      </w:pPr>
      <w:r w:rsidRPr="00335230">
        <w:rPr>
          <w:rFonts w:asciiTheme="minorHAnsi" w:hAnsiTheme="minorHAnsi" w:cstheme="minorHAnsi"/>
        </w:rPr>
        <w:t>Lucha por el espacio.</w:t>
      </w:r>
    </w:p>
    <w:p w:rsidR="00AB75F2" w:rsidRPr="00335230" w:rsidRDefault="00AB75F2" w:rsidP="000958CB">
      <w:pPr>
        <w:numPr>
          <w:ilvl w:val="0"/>
          <w:numId w:val="11"/>
        </w:numPr>
        <w:rPr>
          <w:rFonts w:asciiTheme="minorHAnsi" w:hAnsiTheme="minorHAnsi" w:cstheme="minorHAnsi"/>
        </w:rPr>
      </w:pPr>
      <w:r w:rsidRPr="00335230">
        <w:rPr>
          <w:rFonts w:asciiTheme="minorHAnsi" w:hAnsiTheme="minorHAnsi" w:cstheme="minorHAnsi"/>
        </w:rPr>
        <w:t xml:space="preserve">Historia de la globalización. </w:t>
      </w:r>
      <w:r w:rsidR="00D64D44" w:rsidRPr="00335230">
        <w:rPr>
          <w:rFonts w:asciiTheme="minorHAnsi" w:hAnsiTheme="minorHAnsi" w:cstheme="minorHAnsi"/>
        </w:rPr>
        <w:t xml:space="preserve">Formación de los Estados del Centro: </w:t>
      </w:r>
      <w:r w:rsidR="00CE6C2A" w:rsidRPr="00335230">
        <w:rPr>
          <w:rFonts w:asciiTheme="minorHAnsi" w:hAnsiTheme="minorHAnsi" w:cstheme="minorHAnsi"/>
        </w:rPr>
        <w:t xml:space="preserve">estudio de casos, </w:t>
      </w:r>
      <w:r w:rsidR="00D64D44" w:rsidRPr="00335230">
        <w:rPr>
          <w:rFonts w:asciiTheme="minorHAnsi" w:hAnsiTheme="minorHAnsi" w:cstheme="minorHAnsi"/>
        </w:rPr>
        <w:t>Gran Bretaña, Alemania</w:t>
      </w:r>
      <w:r w:rsidR="00CE6C2A" w:rsidRPr="00335230">
        <w:rPr>
          <w:rFonts w:asciiTheme="minorHAnsi" w:hAnsiTheme="minorHAnsi" w:cstheme="minorHAnsi"/>
        </w:rPr>
        <w:t xml:space="preserve"> y Japón</w:t>
      </w:r>
      <w:r w:rsidR="00D64D44" w:rsidRPr="00335230">
        <w:rPr>
          <w:rFonts w:asciiTheme="minorHAnsi" w:hAnsiTheme="minorHAnsi" w:cstheme="minorHAnsi"/>
        </w:rPr>
        <w:t>.</w:t>
      </w:r>
    </w:p>
    <w:p w:rsidR="004B0460" w:rsidRPr="00335230" w:rsidRDefault="00CE6C2A" w:rsidP="000958CB">
      <w:pPr>
        <w:numPr>
          <w:ilvl w:val="0"/>
          <w:numId w:val="11"/>
        </w:numPr>
        <w:rPr>
          <w:rFonts w:asciiTheme="minorHAnsi" w:hAnsiTheme="minorHAnsi" w:cstheme="minorHAnsi"/>
        </w:rPr>
      </w:pPr>
      <w:r w:rsidRPr="00335230">
        <w:rPr>
          <w:rFonts w:asciiTheme="minorHAnsi" w:hAnsiTheme="minorHAnsi" w:cstheme="minorHAnsi"/>
        </w:rPr>
        <w:t>Etapas del capitalismo: mercantilismo, capitalismo industrial (1º Revolución industrial), 2º Revolución industrial, Imperialismo</w:t>
      </w:r>
      <w:r w:rsidR="00501DC8" w:rsidRPr="00335230">
        <w:rPr>
          <w:rFonts w:asciiTheme="minorHAnsi" w:hAnsiTheme="minorHAnsi" w:cstheme="minorHAnsi"/>
        </w:rPr>
        <w:t>. ¿Neoliberalismo? ¿3ª Revolución tecnológica?</w:t>
      </w:r>
    </w:p>
    <w:p w:rsidR="004B0460" w:rsidRPr="00335230" w:rsidRDefault="004B0460" w:rsidP="000958CB">
      <w:pPr>
        <w:numPr>
          <w:ilvl w:val="0"/>
          <w:numId w:val="11"/>
        </w:numPr>
        <w:rPr>
          <w:rFonts w:asciiTheme="minorHAnsi" w:hAnsiTheme="minorHAnsi" w:cstheme="minorHAnsi"/>
        </w:rPr>
      </w:pPr>
      <w:r w:rsidRPr="00335230">
        <w:rPr>
          <w:rFonts w:asciiTheme="minorHAnsi" w:hAnsiTheme="minorHAnsi" w:cstheme="minorHAnsi"/>
        </w:rPr>
        <w:t>La regulación capitalista: concepto de crisis y las relaciones capital-trabajo y su espacio</w:t>
      </w:r>
      <w:r w:rsidR="00D64D44" w:rsidRPr="00335230">
        <w:rPr>
          <w:rFonts w:asciiTheme="minorHAnsi" w:hAnsiTheme="minorHAnsi" w:cstheme="minorHAnsi"/>
        </w:rPr>
        <w:t>.</w:t>
      </w:r>
    </w:p>
    <w:p w:rsidR="00452542" w:rsidRPr="00335230" w:rsidRDefault="00452542" w:rsidP="00CE6C2A">
      <w:pPr>
        <w:ind w:left="786"/>
        <w:rPr>
          <w:rFonts w:asciiTheme="minorHAnsi" w:hAnsiTheme="minorHAnsi" w:cstheme="minorHAnsi"/>
        </w:rPr>
      </w:pPr>
    </w:p>
    <w:p w:rsidR="00CE6C2A" w:rsidRPr="00335230" w:rsidRDefault="00CE6C2A">
      <w:pPr>
        <w:pStyle w:val="Ttulo4"/>
        <w:ind w:left="0"/>
        <w:rPr>
          <w:rFonts w:asciiTheme="minorHAnsi" w:hAnsiTheme="minorHAnsi" w:cstheme="minorHAnsi"/>
        </w:rPr>
      </w:pPr>
    </w:p>
    <w:p w:rsidR="004B0460" w:rsidRPr="00335230" w:rsidRDefault="004B0460">
      <w:pPr>
        <w:pStyle w:val="Ttulo4"/>
        <w:ind w:left="0"/>
        <w:rPr>
          <w:rFonts w:asciiTheme="minorHAnsi" w:hAnsiTheme="minorHAnsi" w:cstheme="minorHAnsi"/>
          <w:i/>
          <w:iCs/>
        </w:rPr>
      </w:pPr>
      <w:r w:rsidRPr="00335230">
        <w:rPr>
          <w:rFonts w:asciiTheme="minorHAnsi" w:hAnsiTheme="minorHAnsi" w:cstheme="minorHAnsi"/>
        </w:rPr>
        <w:t xml:space="preserve">Bibliografía obligatoria: </w:t>
      </w:r>
      <w:r w:rsidRPr="00335230">
        <w:rPr>
          <w:rFonts w:asciiTheme="minorHAnsi" w:hAnsiTheme="minorHAnsi" w:cstheme="minorHAnsi"/>
          <w:i/>
          <w:iCs/>
        </w:rPr>
        <w:t>Selección de:</w:t>
      </w:r>
    </w:p>
    <w:p w:rsidR="003577CE" w:rsidRPr="00335230" w:rsidRDefault="003577CE" w:rsidP="003577CE">
      <w:pPr>
        <w:ind w:left="720"/>
        <w:rPr>
          <w:rFonts w:asciiTheme="minorHAnsi" w:hAnsiTheme="minorHAnsi" w:cstheme="minorHAnsi"/>
          <w:iCs/>
        </w:rPr>
      </w:pPr>
    </w:p>
    <w:p w:rsidR="003577CE" w:rsidRPr="00335230" w:rsidRDefault="003577CE" w:rsidP="000958CB">
      <w:pPr>
        <w:numPr>
          <w:ilvl w:val="0"/>
          <w:numId w:val="7"/>
        </w:numPr>
        <w:rPr>
          <w:rFonts w:asciiTheme="minorHAnsi" w:hAnsiTheme="minorHAnsi" w:cstheme="minorHAnsi"/>
        </w:rPr>
      </w:pPr>
      <w:r w:rsidRPr="00335230">
        <w:rPr>
          <w:rFonts w:asciiTheme="minorHAnsi" w:hAnsiTheme="minorHAnsi" w:cstheme="minorHAnsi"/>
        </w:rPr>
        <w:t xml:space="preserve">AGLIETTA, M: “Regulación y crisis del capitalismo” – S.XXI – </w:t>
      </w:r>
    </w:p>
    <w:p w:rsidR="003577CE" w:rsidRPr="00335230" w:rsidRDefault="003577CE" w:rsidP="000958CB">
      <w:pPr>
        <w:numPr>
          <w:ilvl w:val="0"/>
          <w:numId w:val="7"/>
        </w:numPr>
        <w:rPr>
          <w:rFonts w:asciiTheme="minorHAnsi" w:hAnsiTheme="minorHAnsi" w:cstheme="minorHAnsi"/>
        </w:rPr>
      </w:pPr>
      <w:r w:rsidRPr="00335230">
        <w:rPr>
          <w:rFonts w:asciiTheme="minorHAnsi" w:hAnsiTheme="minorHAnsi" w:cstheme="minorHAnsi"/>
        </w:rPr>
        <w:t>AGOSTO, PATRICIA: “Wallerstein y la crisis del Estado-nación” Ed. Campo de ideas – Madrid 2003</w:t>
      </w:r>
    </w:p>
    <w:p w:rsidR="003577CE" w:rsidRPr="00335230" w:rsidRDefault="003577CE" w:rsidP="000958CB">
      <w:pPr>
        <w:numPr>
          <w:ilvl w:val="0"/>
          <w:numId w:val="7"/>
        </w:numPr>
        <w:rPr>
          <w:rFonts w:asciiTheme="minorHAnsi" w:hAnsiTheme="minorHAnsi" w:cstheme="minorHAnsi"/>
          <w:i/>
          <w:iCs/>
        </w:rPr>
      </w:pPr>
      <w:r w:rsidRPr="00335230">
        <w:rPr>
          <w:rFonts w:asciiTheme="minorHAnsi" w:hAnsiTheme="minorHAnsi" w:cstheme="minorHAnsi"/>
          <w:iCs/>
        </w:rPr>
        <w:t>AMIN, SAMIR.: “Más allá del capitalismo senil. Por un siglo XXI no norteamericano” – Ed. Paidós – Buenos Aires 2003</w:t>
      </w:r>
    </w:p>
    <w:p w:rsidR="003577CE" w:rsidRPr="00335230" w:rsidRDefault="003577CE" w:rsidP="000958CB">
      <w:pPr>
        <w:numPr>
          <w:ilvl w:val="0"/>
          <w:numId w:val="7"/>
        </w:numPr>
        <w:rPr>
          <w:rFonts w:asciiTheme="minorHAnsi" w:hAnsiTheme="minorHAnsi" w:cstheme="minorHAnsi"/>
        </w:rPr>
      </w:pPr>
      <w:r w:rsidRPr="00335230">
        <w:rPr>
          <w:rFonts w:asciiTheme="minorHAnsi" w:hAnsiTheme="minorHAnsi" w:cstheme="minorHAnsi"/>
        </w:rPr>
        <w:t xml:space="preserve">CASTELLS, Manuel : “La era de la información. Economía, sociedad y cultura. Fin de Milenio”. Volumen 1 . Ed. S.XXI </w:t>
      </w:r>
    </w:p>
    <w:p w:rsidR="003577CE" w:rsidRPr="00335230" w:rsidRDefault="003577CE" w:rsidP="000958CB">
      <w:pPr>
        <w:numPr>
          <w:ilvl w:val="0"/>
          <w:numId w:val="7"/>
        </w:numPr>
        <w:rPr>
          <w:rFonts w:asciiTheme="minorHAnsi" w:hAnsiTheme="minorHAnsi" w:cstheme="minorHAnsi"/>
        </w:rPr>
      </w:pPr>
      <w:r w:rsidRPr="00335230">
        <w:rPr>
          <w:rFonts w:asciiTheme="minorHAnsi" w:hAnsiTheme="minorHAnsi" w:cstheme="minorHAnsi"/>
        </w:rPr>
        <w:t>CORIAT, Benjamín.: “El taller y el cronómetro. Ensayo sobre el taylorismo, el fordismo y la producción en masa” – 2003</w:t>
      </w:r>
    </w:p>
    <w:p w:rsidR="003577CE" w:rsidRPr="00335230" w:rsidRDefault="003577CE" w:rsidP="000958CB">
      <w:pPr>
        <w:numPr>
          <w:ilvl w:val="0"/>
          <w:numId w:val="7"/>
        </w:numPr>
        <w:rPr>
          <w:rFonts w:asciiTheme="minorHAnsi" w:hAnsiTheme="minorHAnsi" w:cstheme="minorHAnsi"/>
        </w:rPr>
      </w:pPr>
      <w:r w:rsidRPr="00335230">
        <w:rPr>
          <w:rFonts w:asciiTheme="minorHAnsi" w:hAnsiTheme="minorHAnsi" w:cstheme="minorHAnsi"/>
        </w:rPr>
        <w:t>DGCyE:  “Diseños Curriculares de 4º año y de 5º año de la Secundaria Superior”.</w:t>
      </w:r>
    </w:p>
    <w:p w:rsidR="003577CE" w:rsidRPr="00335230" w:rsidRDefault="003577CE" w:rsidP="000958CB">
      <w:pPr>
        <w:numPr>
          <w:ilvl w:val="0"/>
          <w:numId w:val="7"/>
        </w:numPr>
        <w:rPr>
          <w:rFonts w:asciiTheme="minorHAnsi" w:hAnsiTheme="minorHAnsi" w:cstheme="minorHAnsi"/>
          <w:i/>
          <w:iCs/>
        </w:rPr>
      </w:pPr>
      <w:r w:rsidRPr="00335230">
        <w:rPr>
          <w:rFonts w:asciiTheme="minorHAnsi" w:hAnsiTheme="minorHAnsi" w:cstheme="minorHAnsi"/>
        </w:rPr>
        <w:t>FERRER, ALDO.: “Historia de la globalización II. La revolución industrial y el Segundo Orden Mundial” – Ed. FCE – Buenos Aires 1999</w:t>
      </w:r>
    </w:p>
    <w:p w:rsidR="003577CE" w:rsidRPr="00335230" w:rsidRDefault="003577CE" w:rsidP="000958CB">
      <w:pPr>
        <w:numPr>
          <w:ilvl w:val="0"/>
          <w:numId w:val="7"/>
        </w:numPr>
        <w:rPr>
          <w:rFonts w:asciiTheme="minorHAnsi" w:hAnsiTheme="minorHAnsi" w:cstheme="minorHAnsi"/>
          <w:i/>
          <w:iCs/>
        </w:rPr>
      </w:pPr>
      <w:r w:rsidRPr="00335230">
        <w:rPr>
          <w:rFonts w:asciiTheme="minorHAnsi" w:hAnsiTheme="minorHAnsi" w:cstheme="minorHAnsi"/>
        </w:rPr>
        <w:t xml:space="preserve">HARVEY, David.: “El nuevo imperialismo” – Ed. Akal </w:t>
      </w:r>
      <w:r w:rsidR="00CC4947" w:rsidRPr="00335230">
        <w:rPr>
          <w:rFonts w:asciiTheme="minorHAnsi" w:hAnsiTheme="minorHAnsi" w:cstheme="minorHAnsi"/>
        </w:rPr>
        <w:t>–</w:t>
      </w:r>
      <w:r w:rsidRPr="00335230">
        <w:rPr>
          <w:rFonts w:asciiTheme="minorHAnsi" w:hAnsiTheme="minorHAnsi" w:cstheme="minorHAnsi"/>
        </w:rPr>
        <w:t xml:space="preserve"> 2003</w:t>
      </w:r>
    </w:p>
    <w:p w:rsidR="00CC4947" w:rsidRPr="00335230" w:rsidRDefault="00CC4947" w:rsidP="000958CB">
      <w:pPr>
        <w:numPr>
          <w:ilvl w:val="0"/>
          <w:numId w:val="7"/>
        </w:numPr>
        <w:rPr>
          <w:rFonts w:asciiTheme="minorHAnsi" w:hAnsiTheme="minorHAnsi" w:cstheme="minorHAnsi"/>
          <w:i/>
          <w:iCs/>
        </w:rPr>
      </w:pPr>
      <w:r w:rsidRPr="00335230">
        <w:rPr>
          <w:rFonts w:asciiTheme="minorHAnsi" w:hAnsiTheme="minorHAnsi" w:cstheme="minorHAnsi"/>
        </w:rPr>
        <w:t>MENDEZ, Ricardo.: “Geografía económica. La lógica espacial del capitalismo global”. Ariel Geografía Editorial. Barcelona. 2004. Capítulo 3.</w:t>
      </w:r>
    </w:p>
    <w:p w:rsidR="00CC4947" w:rsidRPr="00335230" w:rsidRDefault="00CC4947" w:rsidP="000958CB">
      <w:pPr>
        <w:numPr>
          <w:ilvl w:val="0"/>
          <w:numId w:val="7"/>
        </w:numPr>
        <w:rPr>
          <w:rFonts w:asciiTheme="minorHAnsi" w:hAnsiTheme="minorHAnsi" w:cstheme="minorHAnsi"/>
          <w:i/>
          <w:iCs/>
        </w:rPr>
      </w:pPr>
      <w:r w:rsidRPr="00335230">
        <w:rPr>
          <w:rFonts w:asciiTheme="minorHAnsi" w:hAnsiTheme="minorHAnsi" w:cstheme="minorHAnsi"/>
        </w:rPr>
        <w:t>TAYLOR, Peter.: “Geografía Política. Economía-mundo, Estado-nación y localidad”. Ed. Colin Flint. Madrid. 2002. Capítulo 1</w:t>
      </w:r>
    </w:p>
    <w:p w:rsidR="003577CE" w:rsidRPr="00335230" w:rsidRDefault="003577CE" w:rsidP="000958CB">
      <w:pPr>
        <w:numPr>
          <w:ilvl w:val="0"/>
          <w:numId w:val="7"/>
        </w:numPr>
        <w:rPr>
          <w:rFonts w:asciiTheme="minorHAnsi" w:hAnsiTheme="minorHAnsi" w:cstheme="minorHAnsi"/>
        </w:rPr>
      </w:pPr>
      <w:r w:rsidRPr="00335230">
        <w:rPr>
          <w:rFonts w:asciiTheme="minorHAnsi" w:hAnsiTheme="minorHAnsi" w:cstheme="minorHAnsi"/>
        </w:rPr>
        <w:t>ROFFINELLI, GABRIELA: “Samir Amin y la mundialización del capital” Ed. Campo de ideas – Madrid 2004</w:t>
      </w:r>
    </w:p>
    <w:p w:rsidR="003577CE" w:rsidRPr="00335230" w:rsidRDefault="003577CE" w:rsidP="000958CB">
      <w:pPr>
        <w:numPr>
          <w:ilvl w:val="0"/>
          <w:numId w:val="7"/>
        </w:numPr>
        <w:rPr>
          <w:rFonts w:asciiTheme="minorHAnsi" w:hAnsiTheme="minorHAnsi" w:cstheme="minorHAnsi"/>
          <w:iCs/>
        </w:rPr>
      </w:pPr>
      <w:r w:rsidRPr="00335230">
        <w:rPr>
          <w:rFonts w:asciiTheme="minorHAnsi" w:hAnsiTheme="minorHAnsi" w:cstheme="minorHAnsi"/>
          <w:iCs/>
        </w:rPr>
        <w:t>VEGA CANTOR, RENAN: “ El caos planetario.” – Ed. Antídoto – Buenos Aires 1999</w:t>
      </w:r>
    </w:p>
    <w:p w:rsidR="004B0460" w:rsidRPr="00335230" w:rsidRDefault="004B0460">
      <w:pPr>
        <w:ind w:left="360"/>
        <w:rPr>
          <w:rFonts w:asciiTheme="minorHAnsi" w:hAnsiTheme="minorHAnsi" w:cstheme="minorHAnsi"/>
          <w:i/>
          <w:iCs/>
        </w:rPr>
      </w:pPr>
    </w:p>
    <w:p w:rsidR="004B0460" w:rsidRPr="00335230" w:rsidRDefault="004B0460">
      <w:pPr>
        <w:pStyle w:val="Ttulo2"/>
        <w:spacing w:line="360" w:lineRule="auto"/>
        <w:rPr>
          <w:rFonts w:asciiTheme="minorHAnsi" w:hAnsiTheme="minorHAnsi" w:cstheme="minorHAnsi"/>
        </w:rPr>
      </w:pPr>
      <w:r w:rsidRPr="00335230">
        <w:rPr>
          <w:rFonts w:asciiTheme="minorHAnsi" w:hAnsiTheme="minorHAnsi" w:cstheme="minorHAnsi"/>
        </w:rPr>
        <w:t xml:space="preserve">Unidad 3: </w:t>
      </w:r>
      <w:r w:rsidR="00B76475" w:rsidRPr="00335230">
        <w:rPr>
          <w:rFonts w:asciiTheme="minorHAnsi" w:hAnsiTheme="minorHAnsi" w:cstheme="minorHAnsi"/>
        </w:rPr>
        <w:t>El nuevo orden internacional.</w:t>
      </w:r>
    </w:p>
    <w:p w:rsidR="004B0460" w:rsidRPr="00335230" w:rsidRDefault="004B0460">
      <w:pPr>
        <w:rPr>
          <w:rFonts w:asciiTheme="minorHAnsi" w:hAnsiTheme="minorHAnsi" w:cstheme="minorHAnsi"/>
          <w:u w:val="single"/>
        </w:rPr>
      </w:pPr>
    </w:p>
    <w:p w:rsidR="003B688E" w:rsidRPr="00335230" w:rsidRDefault="003B688E" w:rsidP="000958CB">
      <w:pPr>
        <w:numPr>
          <w:ilvl w:val="0"/>
          <w:numId w:val="8"/>
        </w:numPr>
        <w:rPr>
          <w:rFonts w:asciiTheme="minorHAnsi" w:hAnsiTheme="minorHAnsi" w:cstheme="minorHAnsi"/>
        </w:rPr>
      </w:pPr>
      <w:r w:rsidRPr="00335230">
        <w:rPr>
          <w:rFonts w:asciiTheme="minorHAnsi" w:hAnsiTheme="minorHAnsi" w:cstheme="minorHAnsi"/>
        </w:rPr>
        <w:t>El concepto de agenda en las relaciones internacionales.</w:t>
      </w:r>
    </w:p>
    <w:p w:rsidR="003B688E" w:rsidRPr="00335230" w:rsidRDefault="003B688E" w:rsidP="000958CB">
      <w:pPr>
        <w:numPr>
          <w:ilvl w:val="0"/>
          <w:numId w:val="8"/>
        </w:numPr>
        <w:rPr>
          <w:rFonts w:asciiTheme="minorHAnsi" w:hAnsiTheme="minorHAnsi" w:cstheme="minorHAnsi"/>
        </w:rPr>
      </w:pPr>
      <w:r w:rsidRPr="00335230">
        <w:rPr>
          <w:rFonts w:asciiTheme="minorHAnsi" w:hAnsiTheme="minorHAnsi" w:cstheme="minorHAnsi"/>
        </w:rPr>
        <w:t>El nuevo Orden Internacional.</w:t>
      </w:r>
    </w:p>
    <w:p w:rsidR="00501DC8" w:rsidRPr="00335230" w:rsidRDefault="00501DC8" w:rsidP="000958CB">
      <w:pPr>
        <w:numPr>
          <w:ilvl w:val="0"/>
          <w:numId w:val="8"/>
        </w:numPr>
        <w:rPr>
          <w:rFonts w:asciiTheme="minorHAnsi" w:hAnsiTheme="minorHAnsi" w:cstheme="minorHAnsi"/>
        </w:rPr>
      </w:pPr>
      <w:r w:rsidRPr="00335230">
        <w:rPr>
          <w:rFonts w:asciiTheme="minorHAnsi" w:hAnsiTheme="minorHAnsi" w:cstheme="minorHAnsi"/>
        </w:rPr>
        <w:t>Concepto de Integrismo</w:t>
      </w:r>
    </w:p>
    <w:p w:rsidR="003B688E" w:rsidRPr="00335230" w:rsidRDefault="003B688E" w:rsidP="000958CB">
      <w:pPr>
        <w:numPr>
          <w:ilvl w:val="0"/>
          <w:numId w:val="8"/>
        </w:numPr>
        <w:rPr>
          <w:rFonts w:asciiTheme="minorHAnsi" w:hAnsiTheme="minorHAnsi" w:cstheme="minorHAnsi"/>
        </w:rPr>
      </w:pPr>
      <w:r w:rsidRPr="00335230">
        <w:rPr>
          <w:rFonts w:asciiTheme="minorHAnsi" w:hAnsiTheme="minorHAnsi" w:cstheme="minorHAnsi"/>
        </w:rPr>
        <w:t xml:space="preserve">La caída del muro de Berlín y el fin de </w:t>
      </w:r>
      <w:smartTag w:uri="urn:schemas-microsoft-com:office:smarttags" w:element="PersonName">
        <w:smartTagPr>
          <w:attr w:name="ProductID" w:val="la Guerra Fr￭a."/>
        </w:smartTagPr>
        <w:smartTag w:uri="urn:schemas-microsoft-com:office:smarttags" w:element="PersonName">
          <w:smartTagPr>
            <w:attr w:name="ProductID" w:val="la Guerra"/>
          </w:smartTagPr>
          <w:r w:rsidRPr="00335230">
            <w:rPr>
              <w:rFonts w:asciiTheme="minorHAnsi" w:hAnsiTheme="minorHAnsi" w:cstheme="minorHAnsi"/>
            </w:rPr>
            <w:t>la Guerra</w:t>
          </w:r>
        </w:smartTag>
        <w:r w:rsidRPr="00335230">
          <w:rPr>
            <w:rFonts w:asciiTheme="minorHAnsi" w:hAnsiTheme="minorHAnsi" w:cstheme="minorHAnsi"/>
          </w:rPr>
          <w:t xml:space="preserve"> Fría.</w:t>
        </w:r>
      </w:smartTag>
    </w:p>
    <w:p w:rsidR="003B688E" w:rsidRPr="00335230" w:rsidRDefault="003B688E" w:rsidP="000958CB">
      <w:pPr>
        <w:numPr>
          <w:ilvl w:val="0"/>
          <w:numId w:val="8"/>
        </w:numPr>
        <w:rPr>
          <w:rFonts w:asciiTheme="minorHAnsi" w:hAnsiTheme="minorHAnsi" w:cstheme="minorHAnsi"/>
        </w:rPr>
      </w:pPr>
      <w:r w:rsidRPr="00335230">
        <w:rPr>
          <w:rFonts w:asciiTheme="minorHAnsi" w:hAnsiTheme="minorHAnsi" w:cstheme="minorHAnsi"/>
        </w:rPr>
        <w:t>El desplome del mundo socialista</w:t>
      </w:r>
      <w:r w:rsidR="00CD7CE4" w:rsidRPr="00335230">
        <w:rPr>
          <w:rFonts w:asciiTheme="minorHAnsi" w:hAnsiTheme="minorHAnsi" w:cstheme="minorHAnsi"/>
        </w:rPr>
        <w:t>.</w:t>
      </w:r>
    </w:p>
    <w:p w:rsidR="003B688E" w:rsidRPr="00335230" w:rsidRDefault="003B688E" w:rsidP="000958CB">
      <w:pPr>
        <w:numPr>
          <w:ilvl w:val="0"/>
          <w:numId w:val="8"/>
        </w:numPr>
        <w:rPr>
          <w:rFonts w:asciiTheme="minorHAnsi" w:hAnsiTheme="minorHAnsi" w:cstheme="minorHAnsi"/>
        </w:rPr>
      </w:pPr>
      <w:r w:rsidRPr="00335230">
        <w:rPr>
          <w:rFonts w:asciiTheme="minorHAnsi" w:hAnsiTheme="minorHAnsi" w:cstheme="minorHAnsi"/>
        </w:rPr>
        <w:t xml:space="preserve">El mundo unipolar: </w:t>
      </w:r>
      <w:smartTag w:uri="urn:schemas-microsoft-com:office:smarttags" w:element="PersonName">
        <w:smartTagPr>
          <w:attr w:name="ProductID" w:val="la Pax Americana"/>
        </w:smartTagPr>
        <w:smartTag w:uri="urn:schemas-microsoft-com:office:smarttags" w:element="PersonName">
          <w:smartTagPr>
            <w:attr w:name="ProductID" w:val="la Pax"/>
          </w:smartTagPr>
          <w:r w:rsidRPr="00335230">
            <w:rPr>
              <w:rFonts w:asciiTheme="minorHAnsi" w:hAnsiTheme="minorHAnsi" w:cstheme="minorHAnsi"/>
            </w:rPr>
            <w:t>la Pax</w:t>
          </w:r>
        </w:smartTag>
        <w:r w:rsidRPr="00335230">
          <w:rPr>
            <w:rFonts w:asciiTheme="minorHAnsi" w:hAnsiTheme="minorHAnsi" w:cstheme="minorHAnsi"/>
          </w:rPr>
          <w:t xml:space="preserve"> Americana</w:t>
        </w:r>
      </w:smartTag>
      <w:r w:rsidRPr="00335230">
        <w:rPr>
          <w:rFonts w:asciiTheme="minorHAnsi" w:hAnsiTheme="minorHAnsi" w:cstheme="minorHAnsi"/>
        </w:rPr>
        <w:t xml:space="preserve"> Global</w:t>
      </w:r>
      <w:r w:rsidR="00B76475" w:rsidRPr="00335230">
        <w:rPr>
          <w:rFonts w:asciiTheme="minorHAnsi" w:hAnsiTheme="minorHAnsi" w:cstheme="minorHAnsi"/>
        </w:rPr>
        <w:t>.</w:t>
      </w:r>
    </w:p>
    <w:p w:rsidR="00B76475" w:rsidRPr="00335230" w:rsidRDefault="00B76475" w:rsidP="000958CB">
      <w:pPr>
        <w:numPr>
          <w:ilvl w:val="0"/>
          <w:numId w:val="8"/>
        </w:numPr>
        <w:rPr>
          <w:rFonts w:asciiTheme="minorHAnsi" w:hAnsiTheme="minorHAnsi" w:cstheme="minorHAnsi"/>
        </w:rPr>
      </w:pPr>
      <w:r w:rsidRPr="00335230">
        <w:rPr>
          <w:rFonts w:asciiTheme="minorHAnsi" w:hAnsiTheme="minorHAnsi" w:cstheme="minorHAnsi"/>
        </w:rPr>
        <w:lastRenderedPageBreak/>
        <w:t>Nacionalismos, fundamentalismos y conflicto social: ¿anomalías o consecuencias de la globalización?</w:t>
      </w:r>
      <w:r w:rsidR="00CD7CE4" w:rsidRPr="00335230">
        <w:rPr>
          <w:rFonts w:asciiTheme="minorHAnsi" w:hAnsiTheme="minorHAnsi" w:cstheme="minorHAnsi"/>
        </w:rPr>
        <w:t>.</w:t>
      </w:r>
    </w:p>
    <w:p w:rsidR="004B0460" w:rsidRPr="00335230" w:rsidRDefault="004B0460" w:rsidP="000958CB">
      <w:pPr>
        <w:numPr>
          <w:ilvl w:val="0"/>
          <w:numId w:val="8"/>
        </w:numPr>
        <w:rPr>
          <w:rFonts w:asciiTheme="minorHAnsi" w:hAnsiTheme="minorHAnsi" w:cstheme="minorHAnsi"/>
        </w:rPr>
      </w:pPr>
      <w:r w:rsidRPr="00335230">
        <w:rPr>
          <w:rFonts w:asciiTheme="minorHAnsi" w:hAnsiTheme="minorHAnsi" w:cstheme="minorHAnsi"/>
        </w:rPr>
        <w:t xml:space="preserve">Rusia y </w:t>
      </w:r>
      <w:smartTag w:uri="urn:schemas-microsoft-com:office:smarttags" w:element="PersonName">
        <w:smartTagPr>
          <w:attr w:name="ProductID" w:val="la Comunidad"/>
        </w:smartTagPr>
        <w:r w:rsidRPr="00335230">
          <w:rPr>
            <w:rFonts w:asciiTheme="minorHAnsi" w:hAnsiTheme="minorHAnsi" w:cstheme="minorHAnsi"/>
          </w:rPr>
          <w:t>la Comunidad</w:t>
        </w:r>
      </w:smartTag>
      <w:r w:rsidRPr="00335230">
        <w:rPr>
          <w:rFonts w:asciiTheme="minorHAnsi" w:hAnsiTheme="minorHAnsi" w:cstheme="minorHAnsi"/>
        </w:rPr>
        <w:t xml:space="preserve"> de Estados Independientes (CEI)</w:t>
      </w:r>
    </w:p>
    <w:p w:rsidR="004B0460" w:rsidRPr="00335230" w:rsidRDefault="004B0460" w:rsidP="000958CB">
      <w:pPr>
        <w:numPr>
          <w:ilvl w:val="0"/>
          <w:numId w:val="8"/>
        </w:numPr>
        <w:rPr>
          <w:rFonts w:asciiTheme="minorHAnsi" w:hAnsiTheme="minorHAnsi" w:cstheme="minorHAnsi"/>
        </w:rPr>
      </w:pPr>
      <w:r w:rsidRPr="00335230">
        <w:rPr>
          <w:rFonts w:asciiTheme="minorHAnsi" w:hAnsiTheme="minorHAnsi" w:cstheme="minorHAnsi"/>
        </w:rPr>
        <w:t>Japón</w:t>
      </w:r>
    </w:p>
    <w:p w:rsidR="004B0460" w:rsidRPr="00335230" w:rsidRDefault="004B0460" w:rsidP="000958CB">
      <w:pPr>
        <w:numPr>
          <w:ilvl w:val="0"/>
          <w:numId w:val="8"/>
        </w:numPr>
        <w:rPr>
          <w:rFonts w:asciiTheme="minorHAnsi" w:hAnsiTheme="minorHAnsi" w:cstheme="minorHAnsi"/>
        </w:rPr>
      </w:pPr>
      <w:r w:rsidRPr="00335230">
        <w:rPr>
          <w:rFonts w:asciiTheme="minorHAnsi" w:hAnsiTheme="minorHAnsi" w:cstheme="minorHAnsi"/>
        </w:rPr>
        <w:t>China</w:t>
      </w:r>
    </w:p>
    <w:p w:rsidR="004B0460" w:rsidRPr="00335230" w:rsidRDefault="004B0460" w:rsidP="000958CB">
      <w:pPr>
        <w:numPr>
          <w:ilvl w:val="0"/>
          <w:numId w:val="8"/>
        </w:numPr>
        <w:rPr>
          <w:rFonts w:asciiTheme="minorHAnsi" w:hAnsiTheme="minorHAnsi" w:cstheme="minorHAnsi"/>
        </w:rPr>
      </w:pPr>
      <w:r w:rsidRPr="00335230">
        <w:rPr>
          <w:rFonts w:asciiTheme="minorHAnsi" w:hAnsiTheme="minorHAnsi" w:cstheme="minorHAnsi"/>
        </w:rPr>
        <w:t>Asia meridional y nuevos países industriales del Sureste</w:t>
      </w:r>
    </w:p>
    <w:p w:rsidR="004B0460" w:rsidRPr="00335230" w:rsidRDefault="004B0460" w:rsidP="000958CB">
      <w:pPr>
        <w:numPr>
          <w:ilvl w:val="0"/>
          <w:numId w:val="8"/>
        </w:numPr>
        <w:rPr>
          <w:rFonts w:asciiTheme="minorHAnsi" w:hAnsiTheme="minorHAnsi" w:cstheme="minorHAnsi"/>
        </w:rPr>
      </w:pPr>
      <w:r w:rsidRPr="00335230">
        <w:rPr>
          <w:rFonts w:asciiTheme="minorHAnsi" w:hAnsiTheme="minorHAnsi" w:cstheme="minorHAnsi"/>
        </w:rPr>
        <w:t>El mundo árabe-islámico</w:t>
      </w:r>
    </w:p>
    <w:p w:rsidR="004B0460" w:rsidRPr="00335230" w:rsidRDefault="004B0460" w:rsidP="000958CB">
      <w:pPr>
        <w:numPr>
          <w:ilvl w:val="0"/>
          <w:numId w:val="8"/>
        </w:numPr>
        <w:rPr>
          <w:rFonts w:asciiTheme="minorHAnsi" w:hAnsiTheme="minorHAnsi" w:cstheme="minorHAnsi"/>
        </w:rPr>
      </w:pPr>
      <w:r w:rsidRPr="00335230">
        <w:rPr>
          <w:rFonts w:asciiTheme="minorHAnsi" w:hAnsiTheme="minorHAnsi" w:cstheme="minorHAnsi"/>
        </w:rPr>
        <w:t>África</w:t>
      </w:r>
    </w:p>
    <w:p w:rsidR="004B0460" w:rsidRPr="00335230" w:rsidRDefault="004B0460" w:rsidP="000958CB">
      <w:pPr>
        <w:numPr>
          <w:ilvl w:val="0"/>
          <w:numId w:val="8"/>
        </w:numPr>
        <w:rPr>
          <w:rFonts w:asciiTheme="minorHAnsi" w:hAnsiTheme="minorHAnsi" w:cstheme="minorHAnsi"/>
        </w:rPr>
      </w:pPr>
      <w:r w:rsidRPr="00335230">
        <w:rPr>
          <w:rFonts w:asciiTheme="minorHAnsi" w:hAnsiTheme="minorHAnsi" w:cstheme="minorHAnsi"/>
        </w:rPr>
        <w:t>Australia y Nueva Zelandia</w:t>
      </w:r>
    </w:p>
    <w:p w:rsidR="004B0460" w:rsidRPr="00335230" w:rsidRDefault="004B0460" w:rsidP="000958CB">
      <w:pPr>
        <w:numPr>
          <w:ilvl w:val="0"/>
          <w:numId w:val="8"/>
        </w:numPr>
        <w:rPr>
          <w:rFonts w:asciiTheme="minorHAnsi" w:hAnsiTheme="minorHAnsi" w:cstheme="minorHAnsi"/>
          <w:b/>
          <w:bCs/>
          <w:sz w:val="20"/>
          <w:u w:val="single"/>
        </w:rPr>
      </w:pPr>
      <w:r w:rsidRPr="00335230">
        <w:rPr>
          <w:rFonts w:asciiTheme="minorHAnsi" w:hAnsiTheme="minorHAnsi" w:cstheme="minorHAnsi"/>
        </w:rPr>
        <w:t>Europa</w:t>
      </w:r>
      <w:r w:rsidRPr="00335230">
        <w:rPr>
          <w:rFonts w:asciiTheme="minorHAnsi" w:hAnsiTheme="minorHAnsi" w:cstheme="minorHAnsi"/>
          <w:b/>
          <w:bCs/>
          <w:sz w:val="20"/>
          <w:u w:val="single"/>
        </w:rPr>
        <w:t xml:space="preserve"> </w:t>
      </w:r>
    </w:p>
    <w:p w:rsidR="004B0460" w:rsidRPr="00335230" w:rsidRDefault="004B0460">
      <w:pPr>
        <w:ind w:left="360"/>
        <w:rPr>
          <w:rFonts w:asciiTheme="minorHAnsi" w:hAnsiTheme="minorHAnsi" w:cstheme="minorHAnsi"/>
          <w:b/>
          <w:bCs/>
          <w:sz w:val="20"/>
          <w:u w:val="single"/>
        </w:rPr>
      </w:pPr>
    </w:p>
    <w:p w:rsidR="004B0460" w:rsidRPr="00335230" w:rsidRDefault="004B0460">
      <w:pPr>
        <w:pStyle w:val="Ttulo4"/>
        <w:ind w:left="0"/>
        <w:rPr>
          <w:rFonts w:asciiTheme="minorHAnsi" w:hAnsiTheme="minorHAnsi" w:cstheme="minorHAnsi"/>
          <w:i/>
          <w:iCs/>
        </w:rPr>
      </w:pPr>
      <w:r w:rsidRPr="00335230">
        <w:rPr>
          <w:rFonts w:asciiTheme="minorHAnsi" w:hAnsiTheme="minorHAnsi" w:cstheme="minorHAnsi"/>
        </w:rPr>
        <w:t xml:space="preserve">Bibliografía obligatoria: </w:t>
      </w:r>
      <w:r w:rsidRPr="00335230">
        <w:rPr>
          <w:rFonts w:asciiTheme="minorHAnsi" w:hAnsiTheme="minorHAnsi" w:cstheme="minorHAnsi"/>
          <w:i/>
          <w:iCs/>
        </w:rPr>
        <w:t>Selección de:</w:t>
      </w:r>
    </w:p>
    <w:p w:rsidR="003B688E" w:rsidRPr="00335230" w:rsidRDefault="003B688E">
      <w:pPr>
        <w:ind w:left="360"/>
        <w:rPr>
          <w:rFonts w:asciiTheme="minorHAnsi" w:hAnsiTheme="minorHAnsi" w:cstheme="minorHAnsi"/>
          <w:b/>
          <w:bCs/>
          <w:sz w:val="20"/>
          <w:u w:val="single"/>
        </w:rPr>
      </w:pP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BENZ, W. y GRAML, H.: “El siglo XX. Problemas mundiales entre los dos bloques de poder” – Ed. Siglo XXI – Madrid 2002</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BERNAL-MEZA, RAUL.: “Claves del Nuevo orden Mundial. Cambios centrales y condicionamientos estructurales. GEL – Buenos Aires 1991</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BOGDAN, Henry : “La historia de los países del este” – Javier Vergara Editor</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 xml:space="preserve">CASTELLS, Manuel : “La era de la información. Economía, sociedad y cultura. Fin de Milenio”. Volumen 1, 3. Ed. S.XXI </w:t>
      </w:r>
    </w:p>
    <w:p w:rsidR="00335230" w:rsidRPr="00335230" w:rsidRDefault="00335230" w:rsidP="000958CB">
      <w:pPr>
        <w:numPr>
          <w:ilvl w:val="0"/>
          <w:numId w:val="6"/>
        </w:numPr>
        <w:rPr>
          <w:rFonts w:asciiTheme="minorHAnsi" w:hAnsiTheme="minorHAnsi" w:cstheme="minorHAnsi"/>
        </w:rPr>
      </w:pPr>
      <w:r w:rsidRPr="00335230">
        <w:rPr>
          <w:rFonts w:asciiTheme="minorHAnsi" w:hAnsiTheme="minorHAnsi" w:cstheme="minorHAnsi"/>
        </w:rPr>
        <w:t xml:space="preserve">DAKHLI, Leyla: “Historia Contemporánea </w:t>
      </w:r>
      <w:r>
        <w:rPr>
          <w:rFonts w:asciiTheme="minorHAnsi" w:hAnsiTheme="minorHAnsi" w:cstheme="minorHAnsi"/>
        </w:rPr>
        <w:t>de Medio Oriente” – Ed. C.I. – Buenos Aires - 2022</w:t>
      </w:r>
    </w:p>
    <w:p w:rsidR="00C57E8A" w:rsidRPr="00335230" w:rsidRDefault="00C57E8A" w:rsidP="000958CB">
      <w:pPr>
        <w:numPr>
          <w:ilvl w:val="0"/>
          <w:numId w:val="6"/>
        </w:numPr>
        <w:rPr>
          <w:rFonts w:asciiTheme="minorHAnsi" w:hAnsiTheme="minorHAnsi" w:cstheme="minorHAnsi"/>
        </w:rPr>
      </w:pPr>
      <w:r w:rsidRPr="00335230">
        <w:rPr>
          <w:rFonts w:asciiTheme="minorHAnsi" w:hAnsiTheme="minorHAnsi" w:cstheme="minorHAnsi"/>
        </w:rPr>
        <w:t>DGCyE:  “Diseños Curriculares de 4º año y de 5º año de la Secundaria Superior”.</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FANJUL, Roberto : “Palestina, historia de una colonización”. Cuadernos Socialistas. Buenos Aires . 2000</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GARAUDY, ROGER.: “Los integrismos. Ensayo sobre los fundamentalismos en el mundo”. Ed. Gedisa. Barcelona 1992</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HARVEY, DAVID.: “El nuevo imperialismo” – Ed. Akal – Madrid 2003</w:t>
      </w:r>
      <w:r w:rsidR="00AF415C" w:rsidRPr="00335230">
        <w:rPr>
          <w:rFonts w:asciiTheme="minorHAnsi" w:hAnsiTheme="minorHAnsi" w:cstheme="minorHAnsi"/>
        </w:rPr>
        <w:t xml:space="preserve"> </w:t>
      </w:r>
    </w:p>
    <w:p w:rsidR="00AF415C" w:rsidRPr="00335230" w:rsidRDefault="00AF415C" w:rsidP="000958CB">
      <w:pPr>
        <w:numPr>
          <w:ilvl w:val="0"/>
          <w:numId w:val="6"/>
        </w:numPr>
        <w:rPr>
          <w:rFonts w:asciiTheme="minorHAnsi" w:hAnsiTheme="minorHAnsi" w:cstheme="minorHAnsi"/>
        </w:rPr>
      </w:pPr>
      <w:r w:rsidRPr="00335230">
        <w:rPr>
          <w:rFonts w:asciiTheme="minorHAnsi" w:hAnsiTheme="minorHAnsi" w:cstheme="minorHAnsi"/>
        </w:rPr>
        <w:t>HERNANDEZ, Mario y otros: “La situación de la clase Obrera en China”- Ed. Metropolis – Buenos Aires - 2018</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MARCONI, Virginia : “China. La larga marcha. De la revolución a la restauración”. Ed. Herramienta – Buenos Aires – 1999</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MENDEZ, R. y MOLINERO, F: “Espacios y sociedades, introducción a la geografía regional del mundo” – Ariel – Barcelona – 1998</w:t>
      </w:r>
      <w:r w:rsidR="00AF415C" w:rsidRPr="00335230">
        <w:rPr>
          <w:rFonts w:asciiTheme="minorHAnsi" w:hAnsiTheme="minorHAnsi" w:cstheme="minorHAnsi"/>
        </w:rPr>
        <w:t xml:space="preserve"> </w:t>
      </w:r>
    </w:p>
    <w:p w:rsidR="00AF415C" w:rsidRPr="00335230" w:rsidRDefault="00AF415C" w:rsidP="000958CB">
      <w:pPr>
        <w:numPr>
          <w:ilvl w:val="0"/>
          <w:numId w:val="6"/>
        </w:numPr>
        <w:rPr>
          <w:rFonts w:asciiTheme="minorHAnsi" w:hAnsiTheme="minorHAnsi" w:cstheme="minorHAnsi"/>
        </w:rPr>
      </w:pPr>
      <w:r w:rsidRPr="00335230">
        <w:rPr>
          <w:rFonts w:asciiTheme="minorHAnsi" w:hAnsiTheme="minorHAnsi" w:cstheme="minorHAnsi"/>
        </w:rPr>
        <w:t>ROSALES, Osvaldo: “El sueño chino. Cómo se ve a sí misma y cómo nos equivocamos los occidentales al interpretarla”</w:t>
      </w:r>
      <w:r w:rsidR="00335230" w:rsidRPr="00335230">
        <w:rPr>
          <w:rFonts w:asciiTheme="minorHAnsi" w:hAnsiTheme="minorHAnsi" w:cstheme="minorHAnsi"/>
        </w:rPr>
        <w:t xml:space="preserve"> – Siglo XXI editora – Buenos Aires - 2020</w:t>
      </w:r>
    </w:p>
    <w:p w:rsidR="00B76475" w:rsidRPr="00335230" w:rsidRDefault="00B76475" w:rsidP="000958CB">
      <w:pPr>
        <w:numPr>
          <w:ilvl w:val="0"/>
          <w:numId w:val="6"/>
        </w:numPr>
        <w:rPr>
          <w:rFonts w:asciiTheme="minorHAnsi" w:hAnsiTheme="minorHAnsi" w:cstheme="minorHAnsi"/>
        </w:rPr>
      </w:pPr>
      <w:r w:rsidRPr="00335230">
        <w:rPr>
          <w:rFonts w:asciiTheme="minorHAnsi" w:hAnsiTheme="minorHAnsi" w:cstheme="minorHAnsi"/>
        </w:rPr>
        <w:t>SAMMALI, Jacqueline : Ser Kurdo ¿es un delito? – México – 1995</w:t>
      </w:r>
    </w:p>
    <w:p w:rsidR="00CA67EE" w:rsidRPr="00335230" w:rsidRDefault="00CA67EE" w:rsidP="000958CB">
      <w:pPr>
        <w:numPr>
          <w:ilvl w:val="0"/>
          <w:numId w:val="6"/>
        </w:numPr>
        <w:rPr>
          <w:rFonts w:asciiTheme="minorHAnsi" w:hAnsiTheme="minorHAnsi" w:cstheme="minorHAnsi"/>
        </w:rPr>
      </w:pPr>
      <w:r w:rsidRPr="00335230">
        <w:rPr>
          <w:rFonts w:asciiTheme="minorHAnsi" w:hAnsiTheme="minorHAnsi" w:cstheme="minorHAnsi"/>
        </w:rPr>
        <w:t>Atlas de Lemond Diplomatique.</w:t>
      </w:r>
    </w:p>
    <w:p w:rsidR="00B76475" w:rsidRPr="00335230" w:rsidRDefault="00B76475" w:rsidP="00B76475">
      <w:pPr>
        <w:ind w:left="360"/>
        <w:rPr>
          <w:rFonts w:asciiTheme="minorHAnsi" w:hAnsiTheme="minorHAnsi" w:cstheme="minorHAnsi"/>
        </w:rPr>
      </w:pPr>
    </w:p>
    <w:p w:rsidR="004B0460" w:rsidRPr="00335230" w:rsidRDefault="004B0460">
      <w:pPr>
        <w:pStyle w:val="Ttulo7"/>
        <w:rPr>
          <w:rFonts w:asciiTheme="minorHAnsi" w:hAnsiTheme="minorHAnsi" w:cstheme="minorHAnsi"/>
          <w:b w:val="0"/>
          <w:bCs w:val="0"/>
        </w:rPr>
      </w:pPr>
      <w:r w:rsidRPr="00335230">
        <w:rPr>
          <w:rFonts w:asciiTheme="minorHAnsi" w:hAnsiTheme="minorHAnsi" w:cstheme="minorHAnsi"/>
          <w:b w:val="0"/>
          <w:bCs w:val="0"/>
        </w:rPr>
        <w:t xml:space="preserve">Unidad Nº 4 : </w:t>
      </w:r>
      <w:r w:rsidR="003B688E" w:rsidRPr="00335230">
        <w:rPr>
          <w:rFonts w:asciiTheme="minorHAnsi" w:hAnsiTheme="minorHAnsi" w:cstheme="minorHAnsi"/>
          <w:b w:val="0"/>
          <w:bCs w:val="0"/>
        </w:rPr>
        <w:t>El nuevo orden internacional y l</w:t>
      </w:r>
      <w:r w:rsidRPr="00335230">
        <w:rPr>
          <w:rFonts w:asciiTheme="minorHAnsi" w:hAnsiTheme="minorHAnsi" w:cstheme="minorHAnsi"/>
          <w:b w:val="0"/>
          <w:bCs w:val="0"/>
        </w:rPr>
        <w:t>os problemas del espacio globalizado</w:t>
      </w:r>
    </w:p>
    <w:p w:rsidR="004B0460" w:rsidRPr="00335230" w:rsidRDefault="004B0460">
      <w:pPr>
        <w:rPr>
          <w:rFonts w:asciiTheme="minorHAnsi" w:hAnsiTheme="minorHAnsi" w:cstheme="minorHAnsi"/>
          <w:b/>
          <w:bCs/>
          <w:sz w:val="20"/>
          <w:u w:val="single"/>
        </w:rPr>
      </w:pPr>
      <w:r w:rsidRPr="00335230">
        <w:rPr>
          <w:rFonts w:asciiTheme="minorHAnsi" w:hAnsiTheme="minorHAnsi" w:cstheme="minorHAnsi"/>
          <w:b/>
          <w:bCs/>
          <w:sz w:val="20"/>
          <w:u w:val="single"/>
        </w:rPr>
        <w:t xml:space="preserve"> </w:t>
      </w:r>
    </w:p>
    <w:p w:rsidR="004B0460" w:rsidRPr="00335230" w:rsidRDefault="004B0460">
      <w:pPr>
        <w:jc w:val="center"/>
        <w:rPr>
          <w:rFonts w:asciiTheme="minorHAnsi" w:hAnsiTheme="minorHAnsi" w:cstheme="minorHAnsi"/>
          <w:b/>
          <w:bCs/>
          <w:sz w:val="20"/>
        </w:rPr>
      </w:pPr>
    </w:p>
    <w:p w:rsidR="004B0460" w:rsidRPr="00335230" w:rsidRDefault="004B0460" w:rsidP="000958CB">
      <w:pPr>
        <w:numPr>
          <w:ilvl w:val="0"/>
          <w:numId w:val="9"/>
        </w:numPr>
        <w:rPr>
          <w:rFonts w:asciiTheme="minorHAnsi" w:hAnsiTheme="minorHAnsi" w:cstheme="minorHAnsi"/>
        </w:rPr>
      </w:pPr>
      <w:r w:rsidRPr="00335230">
        <w:rPr>
          <w:rFonts w:asciiTheme="minorHAnsi" w:hAnsiTheme="minorHAnsi" w:cstheme="minorHAnsi"/>
        </w:rPr>
        <w:t>Las nuevas expresiones espaciales del imperialismo:  *</w:t>
      </w:r>
      <w:r w:rsidRPr="00335230">
        <w:rPr>
          <w:rFonts w:asciiTheme="minorHAnsi" w:hAnsiTheme="minorHAnsi" w:cstheme="minorHAnsi"/>
          <w:i/>
          <w:iCs/>
          <w:u w:val="single"/>
        </w:rPr>
        <w:t>imperialismo ecológico</w:t>
      </w:r>
      <w:r w:rsidRPr="00335230">
        <w:rPr>
          <w:rFonts w:asciiTheme="minorHAnsi" w:hAnsiTheme="minorHAnsi" w:cstheme="minorHAnsi"/>
        </w:rPr>
        <w:t xml:space="preserve"> (traslado de desechos tóxicos del Norte al Sur); </w:t>
      </w:r>
      <w:r w:rsidRPr="00335230">
        <w:rPr>
          <w:rFonts w:asciiTheme="minorHAnsi" w:hAnsiTheme="minorHAnsi" w:cstheme="minorHAnsi"/>
          <w:i/>
          <w:iCs/>
        </w:rPr>
        <w:t xml:space="preserve">intercambios ecológicamente desiguales; exportaciones ilegales de animales; daños ecológicos a los países pobres de compañías multinacionales; violación de las aguas territoriales; canje de deuda externa por naturaleza.                                          </w:t>
      </w:r>
    </w:p>
    <w:p w:rsidR="004B0460" w:rsidRPr="00335230" w:rsidRDefault="004B0460" w:rsidP="000958CB">
      <w:pPr>
        <w:numPr>
          <w:ilvl w:val="0"/>
          <w:numId w:val="9"/>
        </w:numPr>
        <w:rPr>
          <w:rFonts w:asciiTheme="minorHAnsi" w:hAnsiTheme="minorHAnsi" w:cstheme="minorHAnsi"/>
        </w:rPr>
      </w:pPr>
      <w:r w:rsidRPr="00335230">
        <w:rPr>
          <w:rFonts w:asciiTheme="minorHAnsi" w:hAnsiTheme="minorHAnsi" w:cstheme="minorHAnsi"/>
        </w:rPr>
        <w:t xml:space="preserve">Imperialismo biogenético.  </w:t>
      </w:r>
    </w:p>
    <w:p w:rsidR="004B0460" w:rsidRPr="00335230" w:rsidRDefault="004B0460" w:rsidP="000958CB">
      <w:pPr>
        <w:numPr>
          <w:ilvl w:val="0"/>
          <w:numId w:val="9"/>
        </w:numPr>
        <w:rPr>
          <w:rFonts w:asciiTheme="minorHAnsi" w:hAnsiTheme="minorHAnsi" w:cstheme="minorHAnsi"/>
        </w:rPr>
      </w:pPr>
      <w:r w:rsidRPr="00335230">
        <w:rPr>
          <w:rFonts w:asciiTheme="minorHAnsi" w:hAnsiTheme="minorHAnsi" w:cstheme="minorHAnsi"/>
        </w:rPr>
        <w:t>La economía criminal global.</w:t>
      </w:r>
    </w:p>
    <w:p w:rsidR="00CD7CE4" w:rsidRPr="00335230" w:rsidRDefault="004B0460" w:rsidP="000958CB">
      <w:pPr>
        <w:pStyle w:val="Sangra3detindependiente"/>
        <w:numPr>
          <w:ilvl w:val="0"/>
          <w:numId w:val="9"/>
        </w:numPr>
        <w:spacing w:line="240" w:lineRule="auto"/>
        <w:rPr>
          <w:rFonts w:asciiTheme="minorHAnsi" w:hAnsiTheme="minorHAnsi" w:cstheme="minorHAnsi"/>
          <w:sz w:val="20"/>
        </w:rPr>
      </w:pPr>
      <w:r w:rsidRPr="00335230">
        <w:rPr>
          <w:rFonts w:asciiTheme="minorHAnsi" w:hAnsiTheme="minorHAnsi" w:cstheme="minorHAnsi"/>
        </w:rPr>
        <w:t xml:space="preserve">El espacio que resiste: </w:t>
      </w:r>
    </w:p>
    <w:p w:rsidR="00CD7CE4" w:rsidRPr="00335230" w:rsidRDefault="004B0460" w:rsidP="000958CB">
      <w:pPr>
        <w:pStyle w:val="Sangra3detindependiente"/>
        <w:numPr>
          <w:ilvl w:val="1"/>
          <w:numId w:val="9"/>
        </w:numPr>
        <w:spacing w:line="240" w:lineRule="auto"/>
        <w:rPr>
          <w:rFonts w:asciiTheme="minorHAnsi" w:hAnsiTheme="minorHAnsi" w:cstheme="minorHAnsi"/>
          <w:sz w:val="20"/>
        </w:rPr>
      </w:pPr>
      <w:r w:rsidRPr="00335230">
        <w:rPr>
          <w:rFonts w:asciiTheme="minorHAnsi" w:hAnsiTheme="minorHAnsi" w:cstheme="minorHAnsi"/>
        </w:rPr>
        <w:t xml:space="preserve"> </w:t>
      </w:r>
      <w:r w:rsidR="00CD7CE4" w:rsidRPr="00335230">
        <w:rPr>
          <w:rFonts w:asciiTheme="minorHAnsi" w:hAnsiTheme="minorHAnsi" w:cstheme="minorHAnsi"/>
        </w:rPr>
        <w:t xml:space="preserve">La acumulación por desposesión y la resistencia de </w:t>
      </w:r>
      <w:r w:rsidRPr="00335230">
        <w:rPr>
          <w:rFonts w:asciiTheme="minorHAnsi" w:hAnsiTheme="minorHAnsi" w:cstheme="minorHAnsi"/>
        </w:rPr>
        <w:t>los pueblos originarios y su territorialidad: Chiapas insurgente, Bolivia, Ecuador. El movimiento Sin Tie</w:t>
      </w:r>
      <w:r w:rsidR="00CD7CE4" w:rsidRPr="00335230">
        <w:rPr>
          <w:rFonts w:asciiTheme="minorHAnsi" w:hAnsiTheme="minorHAnsi" w:cstheme="minorHAnsi"/>
        </w:rPr>
        <w:t xml:space="preserve">rra de Brasil; </w:t>
      </w:r>
    </w:p>
    <w:p w:rsidR="004B0460" w:rsidRPr="00335230" w:rsidRDefault="00CD7CE4" w:rsidP="000958CB">
      <w:pPr>
        <w:pStyle w:val="Sangra3detindependiente"/>
        <w:numPr>
          <w:ilvl w:val="1"/>
          <w:numId w:val="9"/>
        </w:numPr>
        <w:spacing w:line="240" w:lineRule="auto"/>
        <w:rPr>
          <w:rFonts w:asciiTheme="minorHAnsi" w:hAnsiTheme="minorHAnsi" w:cstheme="minorHAnsi"/>
          <w:sz w:val="20"/>
        </w:rPr>
      </w:pPr>
      <w:r w:rsidRPr="00335230">
        <w:rPr>
          <w:rFonts w:asciiTheme="minorHAnsi" w:hAnsiTheme="minorHAnsi" w:cstheme="minorHAnsi"/>
        </w:rPr>
        <w:lastRenderedPageBreak/>
        <w:t xml:space="preserve">Palestina, Irak. </w:t>
      </w:r>
    </w:p>
    <w:p w:rsidR="00CD7CE4" w:rsidRPr="00335230" w:rsidRDefault="00CD7CE4" w:rsidP="000958CB">
      <w:pPr>
        <w:pStyle w:val="Sangra3detindependiente"/>
        <w:numPr>
          <w:ilvl w:val="1"/>
          <w:numId w:val="9"/>
        </w:numPr>
        <w:spacing w:line="240" w:lineRule="auto"/>
        <w:rPr>
          <w:rFonts w:asciiTheme="minorHAnsi" w:hAnsiTheme="minorHAnsi" w:cstheme="minorHAnsi"/>
          <w:sz w:val="20"/>
        </w:rPr>
      </w:pPr>
      <w:r w:rsidRPr="00335230">
        <w:rPr>
          <w:rFonts w:asciiTheme="minorHAnsi" w:hAnsiTheme="minorHAnsi" w:cstheme="minorHAnsi"/>
        </w:rPr>
        <w:t>La lucha de los pueblos de Medio oriente.</w:t>
      </w:r>
    </w:p>
    <w:p w:rsidR="0006584C" w:rsidRPr="00335230" w:rsidRDefault="0006584C" w:rsidP="00DB5643">
      <w:pPr>
        <w:ind w:left="360"/>
        <w:jc w:val="center"/>
        <w:rPr>
          <w:rFonts w:asciiTheme="minorHAnsi" w:hAnsiTheme="minorHAnsi" w:cstheme="minorHAnsi"/>
          <w:u w:val="single"/>
        </w:rPr>
      </w:pPr>
    </w:p>
    <w:p w:rsidR="0006584C" w:rsidRPr="00335230" w:rsidRDefault="0006584C" w:rsidP="00DB5643">
      <w:pPr>
        <w:ind w:left="360"/>
        <w:jc w:val="center"/>
        <w:rPr>
          <w:rFonts w:asciiTheme="minorHAnsi" w:hAnsiTheme="minorHAnsi" w:cstheme="minorHAnsi"/>
          <w:u w:val="single"/>
        </w:rPr>
      </w:pPr>
    </w:p>
    <w:p w:rsidR="0006584C" w:rsidRPr="00335230" w:rsidRDefault="0006584C" w:rsidP="00DB5643">
      <w:pPr>
        <w:ind w:left="360"/>
        <w:jc w:val="center"/>
        <w:rPr>
          <w:rFonts w:asciiTheme="minorHAnsi" w:hAnsiTheme="minorHAnsi" w:cstheme="minorHAnsi"/>
          <w:u w:val="single"/>
        </w:rPr>
      </w:pPr>
    </w:p>
    <w:p w:rsidR="004B0460" w:rsidRPr="00335230" w:rsidRDefault="004B0460" w:rsidP="00DB5643">
      <w:pPr>
        <w:ind w:left="360"/>
        <w:jc w:val="center"/>
        <w:rPr>
          <w:rFonts w:asciiTheme="minorHAnsi" w:hAnsiTheme="minorHAnsi" w:cstheme="minorHAnsi"/>
          <w:u w:val="single"/>
        </w:rPr>
      </w:pPr>
      <w:r w:rsidRPr="00335230">
        <w:rPr>
          <w:rFonts w:asciiTheme="minorHAnsi" w:hAnsiTheme="minorHAnsi" w:cstheme="minorHAnsi"/>
          <w:u w:val="single"/>
        </w:rPr>
        <w:t>Bibliografía Obligatoria: Selección de:</w:t>
      </w:r>
    </w:p>
    <w:p w:rsidR="004B0460" w:rsidRPr="00335230" w:rsidRDefault="004B0460">
      <w:pPr>
        <w:ind w:left="360"/>
        <w:rPr>
          <w:rFonts w:asciiTheme="minorHAnsi" w:hAnsiTheme="minorHAnsi" w:cstheme="minorHAnsi"/>
          <w:u w:val="single"/>
        </w:rPr>
      </w:pPr>
      <w:r w:rsidRPr="00335230">
        <w:rPr>
          <w:rFonts w:asciiTheme="minorHAnsi" w:hAnsiTheme="minorHAnsi" w:cstheme="minorHAnsi"/>
          <w:u w:val="single"/>
        </w:rPr>
        <w:t xml:space="preserve"> </w:t>
      </w:r>
    </w:p>
    <w:p w:rsidR="00DB5643" w:rsidRPr="00335230" w:rsidRDefault="00DB5643" w:rsidP="000958CB">
      <w:pPr>
        <w:numPr>
          <w:ilvl w:val="0"/>
          <w:numId w:val="10"/>
        </w:numPr>
        <w:rPr>
          <w:rFonts w:asciiTheme="minorHAnsi" w:hAnsiTheme="minorHAnsi" w:cstheme="minorHAnsi"/>
        </w:rPr>
      </w:pPr>
      <w:r w:rsidRPr="00335230">
        <w:rPr>
          <w:rFonts w:asciiTheme="minorHAnsi" w:hAnsiTheme="minorHAnsi" w:cstheme="minorHAnsi"/>
        </w:rPr>
        <w:t xml:space="preserve">CASTELLS, Manuel : “La era de la información. Economía, sociedad y cultura. Fin de Milenio”. Volumen 1 . Ed. S.XXI </w:t>
      </w:r>
    </w:p>
    <w:p w:rsidR="00C57E8A" w:rsidRPr="00335230" w:rsidRDefault="00C57E8A" w:rsidP="000958CB">
      <w:pPr>
        <w:numPr>
          <w:ilvl w:val="0"/>
          <w:numId w:val="10"/>
        </w:numPr>
        <w:rPr>
          <w:rFonts w:asciiTheme="minorHAnsi" w:hAnsiTheme="minorHAnsi" w:cstheme="minorHAnsi"/>
        </w:rPr>
      </w:pPr>
      <w:r w:rsidRPr="00335230">
        <w:rPr>
          <w:rFonts w:asciiTheme="minorHAnsi" w:hAnsiTheme="minorHAnsi" w:cstheme="minorHAnsi"/>
        </w:rPr>
        <w:t>DGCyE:  “Diseños Curriculares de 4º año y de 5º año de la Secundaria Superior”.</w:t>
      </w:r>
    </w:p>
    <w:p w:rsidR="00DB5643" w:rsidRPr="00335230" w:rsidRDefault="00DB5643" w:rsidP="000958CB">
      <w:pPr>
        <w:numPr>
          <w:ilvl w:val="0"/>
          <w:numId w:val="10"/>
        </w:numPr>
        <w:rPr>
          <w:rFonts w:asciiTheme="minorHAnsi" w:hAnsiTheme="minorHAnsi" w:cstheme="minorHAnsi"/>
          <w:i/>
          <w:iCs/>
        </w:rPr>
      </w:pPr>
      <w:r w:rsidRPr="00335230">
        <w:rPr>
          <w:rFonts w:asciiTheme="minorHAnsi" w:hAnsiTheme="minorHAnsi" w:cstheme="minorHAnsi"/>
        </w:rPr>
        <w:t xml:space="preserve">FERRER, Aldo : “Hechos y ficciones de la globalización. Fortalezas y debilidades en el umbral del tercer milenio” – Ariel – Buenos Aires - 1998  </w:t>
      </w:r>
    </w:p>
    <w:p w:rsidR="00DB5643" w:rsidRPr="00335230" w:rsidRDefault="00DB5643" w:rsidP="000958CB">
      <w:pPr>
        <w:numPr>
          <w:ilvl w:val="0"/>
          <w:numId w:val="10"/>
        </w:numPr>
        <w:rPr>
          <w:rFonts w:asciiTheme="minorHAnsi" w:hAnsiTheme="minorHAnsi" w:cstheme="minorHAnsi"/>
          <w:i/>
          <w:iCs/>
        </w:rPr>
      </w:pPr>
      <w:r w:rsidRPr="00335230">
        <w:rPr>
          <w:rFonts w:asciiTheme="minorHAnsi" w:hAnsiTheme="minorHAnsi" w:cstheme="minorHAnsi"/>
        </w:rPr>
        <w:t xml:space="preserve">MINSBURG, Naum : “El impacto de la globalización” – Letra Buena Editora – Buenos Aires - 1999 </w:t>
      </w:r>
    </w:p>
    <w:p w:rsidR="00DB5643" w:rsidRPr="00335230" w:rsidRDefault="00DB5643" w:rsidP="000958CB">
      <w:pPr>
        <w:numPr>
          <w:ilvl w:val="0"/>
          <w:numId w:val="10"/>
        </w:numPr>
        <w:rPr>
          <w:rFonts w:asciiTheme="minorHAnsi" w:hAnsiTheme="minorHAnsi" w:cstheme="minorHAnsi"/>
        </w:rPr>
      </w:pPr>
      <w:r w:rsidRPr="00335230">
        <w:rPr>
          <w:rFonts w:asciiTheme="minorHAnsi" w:hAnsiTheme="minorHAnsi" w:cstheme="minorHAnsi"/>
        </w:rPr>
        <w:t>VEGA CANTOR, Ren</w:t>
      </w:r>
      <w:r w:rsidR="000A5945" w:rsidRPr="00335230">
        <w:rPr>
          <w:rFonts w:asciiTheme="minorHAnsi" w:hAnsiTheme="minorHAnsi" w:cstheme="minorHAnsi"/>
        </w:rPr>
        <w:t>an : “El caos planetario” Antído</w:t>
      </w:r>
      <w:r w:rsidRPr="00335230">
        <w:rPr>
          <w:rFonts w:asciiTheme="minorHAnsi" w:hAnsiTheme="minorHAnsi" w:cstheme="minorHAnsi"/>
        </w:rPr>
        <w:t>to editora – Buenos Aires – 1999</w:t>
      </w:r>
    </w:p>
    <w:p w:rsidR="00AF415C" w:rsidRPr="00335230" w:rsidRDefault="00AF415C" w:rsidP="000958CB">
      <w:pPr>
        <w:numPr>
          <w:ilvl w:val="0"/>
          <w:numId w:val="10"/>
        </w:numPr>
        <w:rPr>
          <w:rFonts w:asciiTheme="minorHAnsi" w:hAnsiTheme="minorHAnsi" w:cstheme="minorHAnsi"/>
        </w:rPr>
      </w:pPr>
      <w:r w:rsidRPr="00335230">
        <w:rPr>
          <w:rFonts w:asciiTheme="minorHAnsi" w:hAnsiTheme="minorHAnsi" w:cstheme="minorHAnsi"/>
        </w:rPr>
        <w:t>LEÓN, Abraham: “Concepción materialista de la cuestión judía” – Ed. El Yunque – Buenos Aires – 1975</w:t>
      </w:r>
    </w:p>
    <w:p w:rsidR="00AF415C" w:rsidRPr="00335230" w:rsidRDefault="00AF415C" w:rsidP="000958CB">
      <w:pPr>
        <w:numPr>
          <w:ilvl w:val="0"/>
          <w:numId w:val="10"/>
        </w:numPr>
        <w:rPr>
          <w:rFonts w:asciiTheme="minorHAnsi" w:hAnsiTheme="minorHAnsi" w:cstheme="minorHAnsi"/>
        </w:rPr>
      </w:pPr>
      <w:r w:rsidRPr="00335230">
        <w:rPr>
          <w:rFonts w:asciiTheme="minorHAnsi" w:hAnsiTheme="minorHAnsi" w:cstheme="minorHAnsi"/>
        </w:rPr>
        <w:t>SAND, Shlomo: “La invención de la Tierra de Israel” – Ed. Akal – Madrid - 2013</w:t>
      </w:r>
    </w:p>
    <w:p w:rsidR="000A5945" w:rsidRPr="00335230" w:rsidRDefault="000A5945" w:rsidP="000A5945">
      <w:pPr>
        <w:ind w:left="720"/>
        <w:rPr>
          <w:rFonts w:asciiTheme="minorHAnsi" w:hAnsiTheme="minorHAnsi" w:cstheme="minorHAnsi"/>
        </w:rPr>
      </w:pPr>
    </w:p>
    <w:p w:rsidR="000A5945" w:rsidRPr="00335230" w:rsidRDefault="000A5945" w:rsidP="000A5945">
      <w:pPr>
        <w:ind w:left="720"/>
        <w:rPr>
          <w:rFonts w:asciiTheme="minorHAnsi" w:hAnsiTheme="minorHAnsi" w:cstheme="minorHAnsi"/>
          <w:u w:val="single"/>
        </w:rPr>
      </w:pPr>
      <w:r w:rsidRPr="00335230">
        <w:rPr>
          <w:rFonts w:asciiTheme="minorHAnsi" w:hAnsiTheme="minorHAnsi" w:cstheme="minorHAnsi"/>
          <w:u w:val="single"/>
        </w:rPr>
        <w:t>BIBLIOGRAFÍA GENERAL</w:t>
      </w:r>
      <w:r w:rsidR="00DD26D7" w:rsidRPr="00335230">
        <w:rPr>
          <w:rStyle w:val="Refdenotaalpie"/>
          <w:rFonts w:asciiTheme="minorHAnsi" w:hAnsiTheme="minorHAnsi" w:cstheme="minorHAnsi"/>
          <w:u w:val="single"/>
        </w:rPr>
        <w:footnoteReference w:id="3"/>
      </w:r>
    </w:p>
    <w:p w:rsidR="000A5945" w:rsidRPr="00335230" w:rsidRDefault="000A5945" w:rsidP="000A5945">
      <w:pPr>
        <w:ind w:left="720"/>
        <w:rPr>
          <w:rFonts w:asciiTheme="minorHAnsi" w:hAnsiTheme="minorHAnsi" w:cstheme="minorHAnsi"/>
          <w:b/>
          <w:u w:val="single"/>
        </w:rPr>
      </w:pPr>
    </w:p>
    <w:p w:rsidR="002B080D" w:rsidRPr="00335230" w:rsidRDefault="002B080D" w:rsidP="002A6A9D">
      <w:pPr>
        <w:rPr>
          <w:rFonts w:asciiTheme="minorHAnsi" w:hAnsiTheme="minorHAnsi" w:cstheme="minorHAnsi"/>
        </w:rPr>
      </w:pP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BORON, Atilio.: “Imperio.Imperialismo. Una lectura crítica de M. Hardt y A. Negri” – Clacso -2002</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BRIEGER, Pedro.: “El conflicto palestino-israelí. 100 preguntas y respuestas”. Ed. Capital Intelectual – 2010</w:t>
      </w:r>
    </w:p>
    <w:p w:rsidR="0008489A" w:rsidRPr="00335230" w:rsidRDefault="0008489A" w:rsidP="000958CB">
      <w:pPr>
        <w:numPr>
          <w:ilvl w:val="0"/>
          <w:numId w:val="12"/>
        </w:numPr>
        <w:rPr>
          <w:rFonts w:asciiTheme="minorHAnsi" w:hAnsiTheme="minorHAnsi" w:cstheme="minorHAnsi"/>
          <w:i/>
        </w:rPr>
      </w:pPr>
      <w:r w:rsidRPr="00335230">
        <w:rPr>
          <w:rStyle w:val="CitaHTML"/>
          <w:rFonts w:asciiTheme="minorHAnsi" w:hAnsiTheme="minorHAnsi" w:cstheme="minorHAnsi"/>
          <w:i w:val="0"/>
        </w:rPr>
        <w:t>CHESNAIS,  Francois.: en  www.centrovictormeyer.org.br/.../149_Crisis%20de%20sobreacumulación%20mundial-</w:t>
      </w:r>
      <w:r w:rsidRPr="00335230">
        <w:rPr>
          <w:rStyle w:val="CitaHTML"/>
          <w:rFonts w:asciiTheme="minorHAnsi" w:hAnsiTheme="minorHAnsi" w:cstheme="minorHAnsi"/>
          <w:b/>
          <w:bCs/>
          <w:i w:val="0"/>
        </w:rPr>
        <w:t>F</w:t>
      </w:r>
      <w:r w:rsidRPr="00335230">
        <w:rPr>
          <w:rStyle w:val="CitaHTML"/>
          <w:rFonts w:asciiTheme="minorHAnsi" w:hAnsiTheme="minorHAnsi" w:cstheme="minorHAnsi"/>
          <w:i w:val="0"/>
        </w:rPr>
        <w:t>.</w:t>
      </w:r>
      <w:r w:rsidRPr="00335230">
        <w:rPr>
          <w:rStyle w:val="CitaHTML"/>
          <w:rFonts w:asciiTheme="minorHAnsi" w:hAnsiTheme="minorHAnsi" w:cstheme="minorHAnsi"/>
          <w:b/>
          <w:bCs/>
          <w:i w:val="0"/>
        </w:rPr>
        <w:t>Chesnais</w:t>
      </w:r>
      <w:r w:rsidRPr="00335230">
        <w:rPr>
          <w:rStyle w:val="CitaHTML"/>
          <w:rFonts w:asciiTheme="minorHAnsi" w:hAnsiTheme="minorHAnsi" w:cstheme="minorHAnsi"/>
          <w:i w:val="0"/>
        </w:rPr>
        <w:t>-jan.2010.pdf</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CHOSSUDOVSKY, Michel.: “Globalización de la pobreza y nuevo orden mundial” – Ed. Siglo XXI – 2003</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HARVEY, David.: “El nuevo imperialismo” – Ed. Akal – 2003</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IANNI,  Octavio.: “Teorías de la Globalización” – Ed. Siglo XXI – 2002</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LE MONDE DIPLOMATIQUE- ED. ESPAÑOLA.: “Geopolítica del caos” - 1999</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M. HARDT Y A. NEGRI.: “Imperio” – Ed. Paidós – 2004</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OHMAE, Kenichi.: “El fin del estado-nación” – Ed. A. Bello -1997</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PETRAS, James.: “Globaloney. El lenguaje imperial, los intelectuales y la izquierda” – Ed. Herramienta – 2000</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RAMONET, Ignacio.: “Guerras del siglo XXI. Nuevos miedos, nuevas amenazas”. Ed. Mondadori – 2002</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RAMONET, Ignacio.: “La catástrofe perfecta. Crisis del siglo y refundación del porvenir”. Capital Intelectual – 2009</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ROBERT DUFOUR, Dany.: “El arte de reducir cabezas. Sobre la servidumbre del hombre liberado en la era del capitalismo total” – Ed. Paidós- 2007</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WALLERSTEIN, Immanuel.:  “Un mundo incierto” – libros del Zorzal – 2002</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WALLERSTEIN, Immanuel.: “Capitalismo histórico y movimientos antisistémicos. Un análisis de sistemas-mundo” – Ed. Akal – 2004</w:t>
      </w:r>
    </w:p>
    <w:p w:rsidR="0008489A" w:rsidRPr="00335230" w:rsidRDefault="0008489A" w:rsidP="000958CB">
      <w:pPr>
        <w:numPr>
          <w:ilvl w:val="0"/>
          <w:numId w:val="12"/>
        </w:numPr>
        <w:rPr>
          <w:rFonts w:asciiTheme="minorHAnsi" w:hAnsiTheme="minorHAnsi" w:cstheme="minorHAnsi"/>
        </w:rPr>
      </w:pPr>
      <w:r w:rsidRPr="00335230">
        <w:rPr>
          <w:rFonts w:asciiTheme="minorHAnsi" w:hAnsiTheme="minorHAnsi" w:cstheme="minorHAnsi"/>
        </w:rPr>
        <w:t>WALLWERSTEIN, Immanuel.: “Después del liberalismo” – Ed. Siglo XXI – 1997</w:t>
      </w:r>
    </w:p>
    <w:p w:rsidR="004B0460" w:rsidRPr="00335230" w:rsidRDefault="004B0460">
      <w:pPr>
        <w:ind w:left="720"/>
        <w:rPr>
          <w:rFonts w:asciiTheme="minorHAnsi" w:hAnsiTheme="minorHAnsi" w:cstheme="minorHAnsi"/>
          <w:i/>
          <w:iCs/>
        </w:rPr>
      </w:pPr>
    </w:p>
    <w:p w:rsidR="004B0460" w:rsidRPr="00335230" w:rsidRDefault="004B0460">
      <w:pPr>
        <w:spacing w:line="360" w:lineRule="auto"/>
        <w:jc w:val="center"/>
        <w:rPr>
          <w:rFonts w:asciiTheme="minorHAnsi" w:hAnsiTheme="minorHAnsi" w:cstheme="minorHAnsi"/>
          <w:b/>
          <w:bCs/>
          <w:u w:val="single"/>
        </w:rPr>
      </w:pPr>
      <w:r w:rsidRPr="00335230">
        <w:rPr>
          <w:rFonts w:asciiTheme="minorHAnsi" w:hAnsiTheme="minorHAnsi" w:cstheme="minorHAnsi"/>
          <w:b/>
          <w:bCs/>
          <w:u w:val="single"/>
        </w:rPr>
        <w:lastRenderedPageBreak/>
        <w:t>Modalidad de evaluación:</w:t>
      </w:r>
    </w:p>
    <w:p w:rsidR="004B0460" w:rsidRPr="00335230" w:rsidRDefault="004B0460" w:rsidP="000958CB">
      <w:pPr>
        <w:numPr>
          <w:ilvl w:val="0"/>
          <w:numId w:val="3"/>
        </w:numPr>
        <w:spacing w:line="360" w:lineRule="auto"/>
        <w:rPr>
          <w:rFonts w:asciiTheme="minorHAnsi" w:hAnsiTheme="minorHAnsi" w:cstheme="minorHAnsi"/>
        </w:rPr>
      </w:pPr>
      <w:r w:rsidRPr="00335230">
        <w:rPr>
          <w:rFonts w:asciiTheme="minorHAnsi" w:hAnsiTheme="minorHAnsi" w:cstheme="minorHAnsi"/>
        </w:rPr>
        <w:t>Se realizarán dos exámenes parciales y un coloquio de integración final.</w:t>
      </w:r>
    </w:p>
    <w:p w:rsidR="009A43CE" w:rsidRPr="00335230" w:rsidRDefault="009A43CE" w:rsidP="000958CB">
      <w:pPr>
        <w:numPr>
          <w:ilvl w:val="0"/>
          <w:numId w:val="3"/>
        </w:numPr>
        <w:spacing w:line="360" w:lineRule="auto"/>
        <w:rPr>
          <w:rFonts w:asciiTheme="minorHAnsi" w:hAnsiTheme="minorHAnsi" w:cstheme="minorHAnsi"/>
        </w:rPr>
      </w:pPr>
      <w:r w:rsidRPr="00335230">
        <w:rPr>
          <w:rFonts w:asciiTheme="minorHAnsi" w:hAnsiTheme="minorHAnsi" w:cstheme="minorHAnsi"/>
        </w:rPr>
        <w:t xml:space="preserve">En cada unidad se plantearán dos trabajos prácticos: uno relacionado con los Diseños Curriculares de la Secundaria y otro con la interpretación y elaboración de la temática y la bibliografía. </w:t>
      </w:r>
    </w:p>
    <w:p w:rsidR="004B0460" w:rsidRPr="00335230" w:rsidRDefault="004B0460" w:rsidP="000958CB">
      <w:pPr>
        <w:numPr>
          <w:ilvl w:val="0"/>
          <w:numId w:val="3"/>
        </w:numPr>
        <w:spacing w:line="360" w:lineRule="auto"/>
        <w:rPr>
          <w:rFonts w:asciiTheme="minorHAnsi" w:hAnsiTheme="minorHAnsi" w:cstheme="minorHAnsi"/>
        </w:rPr>
      </w:pPr>
      <w:r w:rsidRPr="00335230">
        <w:rPr>
          <w:rFonts w:asciiTheme="minorHAnsi" w:hAnsiTheme="minorHAnsi" w:cstheme="minorHAnsi"/>
        </w:rPr>
        <w:t>Los alumnos deberán aprobar la totalidad de los Trabajos prácticos.</w:t>
      </w:r>
    </w:p>
    <w:p w:rsidR="004B0460" w:rsidRPr="00335230" w:rsidRDefault="004B0460" w:rsidP="000958CB">
      <w:pPr>
        <w:numPr>
          <w:ilvl w:val="0"/>
          <w:numId w:val="3"/>
        </w:numPr>
        <w:spacing w:line="360" w:lineRule="auto"/>
        <w:rPr>
          <w:rFonts w:asciiTheme="minorHAnsi" w:hAnsiTheme="minorHAnsi" w:cstheme="minorHAnsi"/>
        </w:rPr>
      </w:pPr>
      <w:r w:rsidRPr="00335230">
        <w:rPr>
          <w:rFonts w:asciiTheme="minorHAnsi" w:hAnsiTheme="minorHAnsi" w:cstheme="minorHAnsi"/>
        </w:rPr>
        <w:t xml:space="preserve">La asistencia a las clases deberá superar el </w:t>
      </w:r>
      <w:r w:rsidR="00970DCA" w:rsidRPr="00335230">
        <w:rPr>
          <w:rFonts w:asciiTheme="minorHAnsi" w:hAnsiTheme="minorHAnsi" w:cstheme="minorHAnsi"/>
        </w:rPr>
        <w:t>60</w:t>
      </w:r>
      <w:r w:rsidRPr="00335230">
        <w:rPr>
          <w:rFonts w:asciiTheme="minorHAnsi" w:hAnsiTheme="minorHAnsi" w:cstheme="minorHAnsi"/>
        </w:rPr>
        <w:t>%.</w:t>
      </w:r>
    </w:p>
    <w:p w:rsidR="004B0460" w:rsidRPr="00335230" w:rsidRDefault="004B0460">
      <w:pPr>
        <w:pStyle w:val="Ttulo8"/>
        <w:rPr>
          <w:rFonts w:asciiTheme="minorHAnsi" w:hAnsiTheme="minorHAnsi" w:cstheme="minorHAnsi"/>
        </w:rPr>
      </w:pPr>
      <w:r w:rsidRPr="00335230">
        <w:rPr>
          <w:rFonts w:asciiTheme="minorHAnsi" w:hAnsiTheme="minorHAnsi" w:cstheme="minorHAnsi"/>
        </w:rPr>
        <w:t>Criterios de evaluación</w:t>
      </w:r>
    </w:p>
    <w:p w:rsidR="00B92420" w:rsidRPr="00335230" w:rsidRDefault="00B92420" w:rsidP="00167879">
      <w:pPr>
        <w:spacing w:line="276" w:lineRule="auto"/>
        <w:jc w:val="both"/>
        <w:rPr>
          <w:rFonts w:asciiTheme="minorHAnsi" w:hAnsiTheme="minorHAnsi" w:cstheme="minorHAnsi"/>
        </w:rPr>
      </w:pPr>
      <w:r w:rsidRPr="00335230">
        <w:rPr>
          <w:rFonts w:asciiTheme="minorHAnsi" w:hAnsiTheme="minorHAnsi" w:cstheme="minorHAnsi"/>
        </w:rPr>
        <w:t xml:space="preserve">La cátedra se regirá, en los criterios de evaluación y acreditación, según el Plan de Evaluación y Acreditación Institucional  y  Resolución 1434/04 </w:t>
      </w:r>
      <w:r w:rsidRPr="00335230">
        <w:rPr>
          <w:rFonts w:asciiTheme="minorHAnsi" w:hAnsiTheme="minorHAnsi" w:cstheme="minorHAnsi"/>
          <w:sz w:val="20"/>
          <w:szCs w:val="20"/>
        </w:rPr>
        <w:t xml:space="preserve">y el expediente nº 5812-4814732/09 </w:t>
      </w:r>
      <w:r w:rsidRPr="00335230">
        <w:rPr>
          <w:rFonts w:asciiTheme="minorHAnsi" w:hAnsiTheme="minorHAnsi" w:cstheme="minorHAnsi"/>
        </w:rPr>
        <w:t>vigente para los profesorados de la provincia de Buenos Aires.</w:t>
      </w:r>
    </w:p>
    <w:p w:rsidR="00B92420" w:rsidRPr="00335230" w:rsidRDefault="00B92420" w:rsidP="00167879">
      <w:pPr>
        <w:spacing w:line="276" w:lineRule="auto"/>
        <w:jc w:val="both"/>
        <w:rPr>
          <w:rFonts w:asciiTheme="minorHAnsi" w:hAnsiTheme="minorHAnsi" w:cstheme="minorHAnsi"/>
        </w:rPr>
      </w:pPr>
      <w:r w:rsidRPr="00335230">
        <w:rPr>
          <w:rFonts w:asciiTheme="minorHAnsi" w:hAnsiTheme="minorHAnsi" w:cstheme="minorHAnsi"/>
        </w:rPr>
        <w:tab/>
        <w:t xml:space="preserve">El espacio se acreditará con la obtención de una nota mínima de 4 (cuatro) puntos en todas las instancias y formas evaluativas que se implementen. </w:t>
      </w:r>
    </w:p>
    <w:p w:rsidR="00B92420" w:rsidRPr="00335230" w:rsidRDefault="00B92420" w:rsidP="00167879">
      <w:pPr>
        <w:pStyle w:val="Textoindependiente2"/>
        <w:spacing w:line="276" w:lineRule="auto"/>
        <w:jc w:val="both"/>
        <w:rPr>
          <w:rFonts w:asciiTheme="minorHAnsi" w:hAnsiTheme="minorHAnsi" w:cstheme="minorHAnsi"/>
        </w:rPr>
      </w:pPr>
      <w:r w:rsidRPr="00335230">
        <w:rPr>
          <w:rFonts w:asciiTheme="minorHAnsi" w:hAnsiTheme="minorHAnsi" w:cstheme="minorHAnsi"/>
        </w:rPr>
        <w:tab/>
        <w:t>Durante el ciclo lectivo habrá una instancia evaluativa en cada  cuatrimestre, las que tendrán carácter de individual, presencial y escrita.  Cada una de ellas tendrá como objetivo evaluar de manera integrada los contenidos significativos así como la utilización dúctil de la bibliografía propuestas en el presente plan. El alumno que  obtenga cuatro (4)  puntos o más en cada una de ellas accederá a la instancia evaluativa integradora final, en caso de aprobar esta última con cuatro o más puntos habrá obtenido la acreditación del espacio.</w:t>
      </w:r>
    </w:p>
    <w:p w:rsidR="00B92420" w:rsidRPr="00335230" w:rsidRDefault="00B92420" w:rsidP="00167879">
      <w:pPr>
        <w:pStyle w:val="Textoindependiente2"/>
        <w:spacing w:line="276" w:lineRule="auto"/>
        <w:ind w:firstLine="720"/>
        <w:jc w:val="both"/>
        <w:rPr>
          <w:rFonts w:asciiTheme="minorHAnsi" w:hAnsiTheme="minorHAnsi" w:cstheme="minorHAnsi"/>
        </w:rPr>
      </w:pPr>
      <w:r w:rsidRPr="00335230">
        <w:rPr>
          <w:rFonts w:asciiTheme="minorHAnsi" w:hAnsiTheme="minorHAnsi" w:cstheme="minorHAnsi"/>
        </w:rPr>
        <w:t xml:space="preserve"> En cuanto a los trabajos prácticos, podrá haber uno en cada cuatrimestre, debiendo obtener una nota de 4 o más puntos en cada uno de ellos para considerarlos aprobados. Los mismos tendrán la función de profundizar temáticas y/o integrar problemáticas generales de la dimensión temporal  Mundial I, referida al período de la Historia Antigua, a fin de ponderar la comprensión de los procesos históricos analizados, aplicando los conceptos fundamentales de esta ciencia: diacronía, sincronía, diversidad, identidad, multicausalidad, proceso, corta, media y larga duración de los procesos históricos, entre otros. Serán aprobados los trabajos que se presenten en tiempo  acordado, que respondan a las consignas establecidas y que respeten las formas básicas de presentación, prolijidad y redacción. </w:t>
      </w:r>
    </w:p>
    <w:p w:rsidR="00B92420" w:rsidRPr="00335230" w:rsidRDefault="00B92420" w:rsidP="00167879">
      <w:pPr>
        <w:pStyle w:val="Textoindependiente2"/>
        <w:spacing w:line="276" w:lineRule="auto"/>
        <w:ind w:firstLine="720"/>
        <w:jc w:val="both"/>
        <w:rPr>
          <w:rFonts w:asciiTheme="minorHAnsi" w:hAnsiTheme="minorHAnsi" w:cstheme="minorHAnsi"/>
        </w:rPr>
      </w:pPr>
      <w:r w:rsidRPr="00335230">
        <w:rPr>
          <w:rFonts w:asciiTheme="minorHAnsi" w:hAnsiTheme="minorHAnsi" w:cstheme="minorHAnsi"/>
        </w:rPr>
        <w:t xml:space="preserve"> Según lo prescribe la resolución nº 1434/04,  y los criterios acordados en el PEI, el alumno que desaprobare un cuatrimestre o que estuviere ausente podrá acceder al único recuperatorio de la perspectiva, en las dos semanas posteriores a la finalización de la cursada, en la fecha que para el efecto disponga la dirección del Instituto. Si se aprueba, el alumno estará en condiciones de acceder al examen integrador final. Quienes no alcanzaren las instancias enunciadas podrán optar por recursar este espacio curricular, o bien se podrán inscribir como estudiantes libres, según lo establece el expediente nº 5812-4814732/09 de la DGCyE de la provincia de Buenos Aires.</w:t>
      </w:r>
    </w:p>
    <w:p w:rsidR="00B92420" w:rsidRPr="00335230" w:rsidRDefault="00B92420" w:rsidP="00B92420">
      <w:pPr>
        <w:rPr>
          <w:rFonts w:asciiTheme="minorHAnsi" w:hAnsiTheme="minorHAnsi" w:cstheme="minorHAnsi"/>
        </w:rPr>
      </w:pPr>
    </w:p>
    <w:p w:rsidR="00B92420" w:rsidRPr="00335230" w:rsidRDefault="00B92420" w:rsidP="00B92420">
      <w:pPr>
        <w:rPr>
          <w:rFonts w:asciiTheme="minorHAnsi" w:hAnsiTheme="minorHAnsi" w:cstheme="minorHAnsi"/>
        </w:rPr>
      </w:pPr>
    </w:p>
    <w:p w:rsidR="004B0460" w:rsidRPr="00335230" w:rsidRDefault="004B0460">
      <w:pPr>
        <w:rPr>
          <w:rFonts w:asciiTheme="minorHAnsi" w:hAnsiTheme="minorHAnsi" w:cstheme="minorHAnsi"/>
        </w:rPr>
      </w:pPr>
      <w:r w:rsidRPr="00335230">
        <w:rPr>
          <w:rFonts w:asciiTheme="minorHAnsi" w:hAnsiTheme="minorHAnsi" w:cstheme="minorHAnsi"/>
        </w:rPr>
        <w:t>Se evaluará:</w:t>
      </w:r>
    </w:p>
    <w:p w:rsidR="00B76475" w:rsidRPr="00335230" w:rsidRDefault="00B76475" w:rsidP="000958CB">
      <w:pPr>
        <w:numPr>
          <w:ilvl w:val="1"/>
          <w:numId w:val="3"/>
        </w:numPr>
        <w:spacing w:line="360" w:lineRule="auto"/>
        <w:rPr>
          <w:rFonts w:asciiTheme="minorHAnsi" w:hAnsiTheme="minorHAnsi" w:cstheme="minorHAnsi"/>
        </w:rPr>
      </w:pPr>
      <w:r w:rsidRPr="00335230">
        <w:rPr>
          <w:rFonts w:asciiTheme="minorHAnsi" w:hAnsiTheme="minorHAnsi" w:cstheme="minorHAnsi"/>
        </w:rPr>
        <w:t>La participación en clase.</w:t>
      </w:r>
    </w:p>
    <w:p w:rsidR="004B0460" w:rsidRPr="00335230" w:rsidRDefault="004B0460" w:rsidP="000958CB">
      <w:pPr>
        <w:numPr>
          <w:ilvl w:val="1"/>
          <w:numId w:val="3"/>
        </w:numPr>
        <w:spacing w:line="360" w:lineRule="auto"/>
        <w:rPr>
          <w:rFonts w:asciiTheme="minorHAnsi" w:hAnsiTheme="minorHAnsi" w:cstheme="minorHAnsi"/>
        </w:rPr>
      </w:pPr>
      <w:r w:rsidRPr="00335230">
        <w:rPr>
          <w:rFonts w:asciiTheme="minorHAnsi" w:hAnsiTheme="minorHAnsi" w:cstheme="minorHAnsi"/>
        </w:rPr>
        <w:t>El conocimiento e interpretación de los textos dados.</w:t>
      </w:r>
    </w:p>
    <w:p w:rsidR="004B0460" w:rsidRPr="00335230" w:rsidRDefault="004B0460" w:rsidP="000958CB">
      <w:pPr>
        <w:numPr>
          <w:ilvl w:val="1"/>
          <w:numId w:val="3"/>
        </w:numPr>
        <w:spacing w:line="360" w:lineRule="auto"/>
        <w:rPr>
          <w:rFonts w:asciiTheme="minorHAnsi" w:hAnsiTheme="minorHAnsi" w:cstheme="minorHAnsi"/>
        </w:rPr>
      </w:pPr>
      <w:r w:rsidRPr="00335230">
        <w:rPr>
          <w:rFonts w:asciiTheme="minorHAnsi" w:hAnsiTheme="minorHAnsi" w:cstheme="minorHAnsi"/>
        </w:rPr>
        <w:t xml:space="preserve">Aplicación de los conceptos  a los </w:t>
      </w:r>
      <w:r w:rsidR="00B92420" w:rsidRPr="00335230">
        <w:rPr>
          <w:rFonts w:asciiTheme="minorHAnsi" w:hAnsiTheme="minorHAnsi" w:cstheme="minorHAnsi"/>
        </w:rPr>
        <w:t>estudios de casos</w:t>
      </w:r>
      <w:r w:rsidRPr="00335230">
        <w:rPr>
          <w:rFonts w:asciiTheme="minorHAnsi" w:hAnsiTheme="minorHAnsi" w:cstheme="minorHAnsi"/>
        </w:rPr>
        <w:t>.</w:t>
      </w:r>
    </w:p>
    <w:p w:rsidR="004B0460" w:rsidRPr="00335230" w:rsidRDefault="004B0460" w:rsidP="000958CB">
      <w:pPr>
        <w:numPr>
          <w:ilvl w:val="1"/>
          <w:numId w:val="3"/>
        </w:numPr>
        <w:spacing w:line="360" w:lineRule="auto"/>
        <w:rPr>
          <w:rFonts w:asciiTheme="minorHAnsi" w:hAnsiTheme="minorHAnsi" w:cstheme="minorHAnsi"/>
        </w:rPr>
      </w:pPr>
      <w:r w:rsidRPr="00335230">
        <w:rPr>
          <w:rFonts w:asciiTheme="minorHAnsi" w:hAnsiTheme="minorHAnsi" w:cstheme="minorHAnsi"/>
        </w:rPr>
        <w:t>Manejo de localización de los acontecimientos dados.</w:t>
      </w:r>
    </w:p>
    <w:p w:rsidR="004B0460" w:rsidRPr="00335230" w:rsidRDefault="004B0460" w:rsidP="000958CB">
      <w:pPr>
        <w:numPr>
          <w:ilvl w:val="1"/>
          <w:numId w:val="3"/>
        </w:numPr>
        <w:spacing w:line="360" w:lineRule="auto"/>
        <w:rPr>
          <w:rFonts w:asciiTheme="minorHAnsi" w:hAnsiTheme="minorHAnsi" w:cstheme="minorHAnsi"/>
        </w:rPr>
      </w:pPr>
      <w:r w:rsidRPr="00335230">
        <w:rPr>
          <w:rFonts w:asciiTheme="minorHAnsi" w:hAnsiTheme="minorHAnsi" w:cstheme="minorHAnsi"/>
        </w:rPr>
        <w:lastRenderedPageBreak/>
        <w:t>Utilización del vocabulario técnico.</w:t>
      </w:r>
    </w:p>
    <w:p w:rsidR="004B0460" w:rsidRPr="00335230" w:rsidRDefault="004B0460">
      <w:pPr>
        <w:spacing w:line="360" w:lineRule="auto"/>
        <w:rPr>
          <w:rFonts w:asciiTheme="minorHAnsi" w:hAnsiTheme="minorHAnsi" w:cstheme="minorHAnsi"/>
        </w:rPr>
      </w:pPr>
    </w:p>
    <w:p w:rsidR="004B0460" w:rsidRPr="00335230" w:rsidRDefault="004B0460">
      <w:pPr>
        <w:spacing w:line="360" w:lineRule="auto"/>
        <w:rPr>
          <w:rFonts w:asciiTheme="minorHAnsi" w:hAnsiTheme="minorHAnsi" w:cstheme="minorHAnsi"/>
        </w:rPr>
      </w:pPr>
      <w:r w:rsidRPr="00335230">
        <w:rPr>
          <w:rFonts w:asciiTheme="minorHAnsi" w:hAnsiTheme="minorHAnsi" w:cstheme="minorHAnsi"/>
        </w:rPr>
        <w:t xml:space="preserve">Profesora Mirta Sabattier  -  </w:t>
      </w:r>
      <w:r w:rsidR="008B0C2A" w:rsidRPr="00335230">
        <w:rPr>
          <w:rFonts w:asciiTheme="minorHAnsi" w:hAnsiTheme="minorHAnsi" w:cstheme="minorHAnsi"/>
        </w:rPr>
        <w:t>cel</w:t>
      </w:r>
      <w:r w:rsidR="0006584C" w:rsidRPr="00335230">
        <w:rPr>
          <w:rFonts w:asciiTheme="minorHAnsi" w:hAnsiTheme="minorHAnsi" w:cstheme="minorHAnsi"/>
        </w:rPr>
        <w:t xml:space="preserve"> 11</w:t>
      </w:r>
      <w:r w:rsidRPr="00335230">
        <w:rPr>
          <w:rFonts w:asciiTheme="minorHAnsi" w:hAnsiTheme="minorHAnsi" w:cstheme="minorHAnsi"/>
        </w:rPr>
        <w:t>-5991-2744</w:t>
      </w:r>
    </w:p>
    <w:p w:rsidR="00CA16F5" w:rsidRPr="00335230" w:rsidRDefault="00CA16F5">
      <w:pPr>
        <w:spacing w:line="360" w:lineRule="auto"/>
        <w:rPr>
          <w:rFonts w:asciiTheme="minorHAnsi" w:hAnsiTheme="minorHAnsi" w:cstheme="minorHAnsi"/>
        </w:rPr>
      </w:pPr>
      <w:r w:rsidRPr="00335230">
        <w:rPr>
          <w:rFonts w:asciiTheme="minorHAnsi" w:hAnsiTheme="minorHAnsi" w:cstheme="minorHAnsi"/>
        </w:rPr>
        <w:t xml:space="preserve">Email: </w:t>
      </w:r>
      <w:hyperlink r:id="rId13" w:history="1">
        <w:r w:rsidR="0006584C" w:rsidRPr="00335230">
          <w:rPr>
            <w:rStyle w:val="Hipervnculo"/>
            <w:rFonts w:asciiTheme="minorHAnsi" w:hAnsiTheme="minorHAnsi" w:cstheme="minorHAnsi"/>
          </w:rPr>
          <w:t>sabattiermirta@instituto46.edu.ar</w:t>
        </w:r>
      </w:hyperlink>
    </w:p>
    <w:p w:rsidR="0006584C" w:rsidRPr="00335230" w:rsidRDefault="0006584C">
      <w:pPr>
        <w:spacing w:line="360" w:lineRule="auto"/>
        <w:rPr>
          <w:rFonts w:asciiTheme="minorHAnsi" w:hAnsiTheme="minorHAnsi" w:cstheme="minorHAnsi"/>
        </w:rPr>
      </w:pPr>
      <w:r w:rsidRPr="00335230">
        <w:rPr>
          <w:rFonts w:asciiTheme="minorHAnsi" w:hAnsiTheme="minorHAnsi" w:cstheme="minorHAnsi"/>
        </w:rPr>
        <w:t>Código Classroom: f7possg</w:t>
      </w:r>
    </w:p>
    <w:p w:rsidR="004B0460" w:rsidRPr="00335230" w:rsidRDefault="004B0460">
      <w:pPr>
        <w:spacing w:line="360" w:lineRule="auto"/>
        <w:ind w:left="1140"/>
        <w:rPr>
          <w:rFonts w:asciiTheme="minorHAnsi" w:hAnsiTheme="minorHAnsi" w:cstheme="minorHAnsi"/>
        </w:rPr>
      </w:pPr>
    </w:p>
    <w:p w:rsidR="004B0460" w:rsidRPr="00335230" w:rsidRDefault="004B0460">
      <w:pPr>
        <w:spacing w:line="360" w:lineRule="auto"/>
        <w:ind w:left="420"/>
        <w:rPr>
          <w:rFonts w:asciiTheme="minorHAnsi" w:hAnsiTheme="minorHAnsi" w:cstheme="minorHAnsi"/>
        </w:rPr>
      </w:pPr>
    </w:p>
    <w:p w:rsidR="004B0460" w:rsidRPr="00335230" w:rsidRDefault="004B0460">
      <w:pPr>
        <w:spacing w:line="360" w:lineRule="auto"/>
        <w:ind w:left="420"/>
        <w:rPr>
          <w:rFonts w:asciiTheme="minorHAnsi" w:hAnsiTheme="minorHAnsi" w:cstheme="minorHAnsi"/>
        </w:rPr>
      </w:pPr>
    </w:p>
    <w:p w:rsidR="004B0460" w:rsidRPr="00335230" w:rsidRDefault="004B0460">
      <w:pPr>
        <w:spacing w:line="360" w:lineRule="auto"/>
        <w:ind w:left="420"/>
        <w:rPr>
          <w:rFonts w:asciiTheme="minorHAnsi" w:hAnsiTheme="minorHAnsi" w:cstheme="minorHAnsi"/>
        </w:rPr>
      </w:pPr>
    </w:p>
    <w:p w:rsidR="004B0460" w:rsidRPr="00335230" w:rsidRDefault="004B0460">
      <w:pPr>
        <w:spacing w:line="360" w:lineRule="auto"/>
        <w:ind w:left="420"/>
        <w:rPr>
          <w:rFonts w:asciiTheme="minorHAnsi" w:hAnsiTheme="minorHAnsi" w:cstheme="minorHAnsi"/>
        </w:rPr>
      </w:pPr>
    </w:p>
    <w:p w:rsidR="004B0460" w:rsidRPr="00335230" w:rsidRDefault="004B0460">
      <w:pPr>
        <w:spacing w:line="360" w:lineRule="auto"/>
        <w:ind w:left="420"/>
        <w:rPr>
          <w:rFonts w:asciiTheme="minorHAnsi" w:hAnsiTheme="minorHAnsi" w:cstheme="minorHAnsi"/>
        </w:rPr>
      </w:pPr>
    </w:p>
    <w:p w:rsidR="004B0460" w:rsidRPr="00335230" w:rsidRDefault="004B0460">
      <w:pPr>
        <w:ind w:left="1080"/>
        <w:rPr>
          <w:rFonts w:asciiTheme="minorHAnsi" w:hAnsiTheme="minorHAnsi" w:cstheme="minorHAnsi"/>
        </w:rPr>
      </w:pPr>
    </w:p>
    <w:p w:rsidR="004B0460" w:rsidRPr="00335230" w:rsidRDefault="004B0460">
      <w:pPr>
        <w:ind w:left="1080"/>
        <w:rPr>
          <w:rFonts w:asciiTheme="minorHAnsi" w:hAnsiTheme="minorHAnsi" w:cstheme="minorHAnsi"/>
        </w:rPr>
      </w:pPr>
    </w:p>
    <w:p w:rsidR="004B0460" w:rsidRPr="00335230" w:rsidRDefault="004B0460">
      <w:pPr>
        <w:ind w:left="360"/>
        <w:rPr>
          <w:rFonts w:asciiTheme="minorHAnsi" w:hAnsiTheme="minorHAnsi" w:cstheme="minorHAnsi"/>
        </w:rPr>
      </w:pPr>
    </w:p>
    <w:p w:rsidR="004B0460" w:rsidRPr="00335230" w:rsidRDefault="004B0460">
      <w:pPr>
        <w:ind w:left="360"/>
        <w:rPr>
          <w:rFonts w:asciiTheme="minorHAnsi" w:hAnsiTheme="minorHAnsi" w:cstheme="minorHAnsi"/>
        </w:rPr>
      </w:pPr>
    </w:p>
    <w:p w:rsidR="004B0460" w:rsidRPr="00335230" w:rsidRDefault="004B0460">
      <w:pPr>
        <w:rPr>
          <w:rFonts w:asciiTheme="minorHAnsi" w:hAnsiTheme="minorHAnsi" w:cstheme="minorHAnsi"/>
        </w:rPr>
      </w:pPr>
    </w:p>
    <w:p w:rsidR="004B0460" w:rsidRPr="00335230" w:rsidRDefault="004B0460">
      <w:pPr>
        <w:pStyle w:val="Sangradetextonormal"/>
        <w:rPr>
          <w:rFonts w:asciiTheme="minorHAnsi" w:hAnsiTheme="minorHAnsi" w:cstheme="minorHAnsi"/>
          <w:sz w:val="20"/>
        </w:rPr>
      </w:pPr>
    </w:p>
    <w:p w:rsidR="004B0460" w:rsidRPr="00335230" w:rsidRDefault="004B0460">
      <w:pPr>
        <w:pStyle w:val="Sangradetextonormal"/>
        <w:rPr>
          <w:rFonts w:asciiTheme="minorHAnsi" w:hAnsiTheme="minorHAnsi" w:cstheme="minorHAnsi"/>
          <w:sz w:val="20"/>
        </w:rPr>
      </w:pPr>
      <w:r w:rsidRPr="00335230">
        <w:rPr>
          <w:rFonts w:asciiTheme="minorHAnsi" w:hAnsiTheme="minorHAnsi" w:cstheme="minorHAnsi"/>
          <w:sz w:val="20"/>
        </w:rPr>
        <w:t xml:space="preserve"> </w:t>
      </w:r>
    </w:p>
    <w:p w:rsidR="004B0460" w:rsidRPr="00335230" w:rsidRDefault="004B0460">
      <w:pPr>
        <w:pStyle w:val="Sangradetextonormal"/>
        <w:rPr>
          <w:rFonts w:asciiTheme="minorHAnsi" w:hAnsiTheme="minorHAnsi" w:cstheme="minorHAnsi"/>
          <w:sz w:val="20"/>
        </w:rPr>
      </w:pPr>
    </w:p>
    <w:p w:rsidR="004B0460" w:rsidRPr="00335230" w:rsidRDefault="004B0460">
      <w:pPr>
        <w:rPr>
          <w:rFonts w:asciiTheme="minorHAnsi" w:hAnsiTheme="minorHAnsi" w:cstheme="minorHAnsi"/>
        </w:rPr>
      </w:pPr>
    </w:p>
    <w:p w:rsidR="004B0460" w:rsidRPr="00335230" w:rsidRDefault="004B0460">
      <w:pPr>
        <w:spacing w:line="360" w:lineRule="auto"/>
        <w:ind w:left="360"/>
        <w:rPr>
          <w:rFonts w:asciiTheme="minorHAnsi" w:hAnsiTheme="minorHAnsi" w:cstheme="minorHAnsi"/>
        </w:rPr>
      </w:pPr>
    </w:p>
    <w:p w:rsidR="004B0460" w:rsidRPr="00335230" w:rsidRDefault="004B0460">
      <w:pPr>
        <w:spacing w:line="360" w:lineRule="auto"/>
        <w:ind w:left="360"/>
        <w:rPr>
          <w:rFonts w:asciiTheme="minorHAnsi" w:hAnsiTheme="minorHAnsi" w:cstheme="minorHAnsi"/>
        </w:rPr>
      </w:pPr>
    </w:p>
    <w:p w:rsidR="004B0460" w:rsidRPr="00335230" w:rsidRDefault="004B0460">
      <w:pPr>
        <w:spacing w:line="360" w:lineRule="auto"/>
        <w:ind w:left="360"/>
        <w:rPr>
          <w:rFonts w:asciiTheme="minorHAnsi" w:hAnsiTheme="minorHAnsi" w:cstheme="minorHAnsi"/>
        </w:rPr>
      </w:pPr>
    </w:p>
    <w:p w:rsidR="004B0460" w:rsidRPr="00335230" w:rsidRDefault="004B0460">
      <w:pPr>
        <w:spacing w:line="360" w:lineRule="auto"/>
        <w:ind w:left="360"/>
        <w:rPr>
          <w:rFonts w:asciiTheme="minorHAnsi" w:hAnsiTheme="minorHAnsi" w:cstheme="minorHAnsi"/>
          <w:b/>
          <w:bCs/>
          <w:u w:val="single"/>
        </w:rPr>
      </w:pPr>
    </w:p>
    <w:sectPr w:rsidR="004B0460" w:rsidRPr="00335230" w:rsidSect="00CA16F5">
      <w:headerReference w:type="even" r:id="rId14"/>
      <w:headerReference w:type="default" r:id="rId15"/>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A4" w:rsidRDefault="00E77DA4">
      <w:r>
        <w:separator/>
      </w:r>
    </w:p>
  </w:endnote>
  <w:endnote w:type="continuationSeparator" w:id="0">
    <w:p w:rsidR="00E77DA4" w:rsidRDefault="00E7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A4" w:rsidRDefault="00E77DA4">
      <w:r>
        <w:separator/>
      </w:r>
    </w:p>
  </w:footnote>
  <w:footnote w:type="continuationSeparator" w:id="0">
    <w:p w:rsidR="00E77DA4" w:rsidRDefault="00E77DA4">
      <w:r>
        <w:continuationSeparator/>
      </w:r>
    </w:p>
  </w:footnote>
  <w:footnote w:id="1">
    <w:p w:rsidR="00C21CC0" w:rsidRDefault="00C21CC0" w:rsidP="00C21CC0">
      <w:pPr>
        <w:pStyle w:val="Textonotapie"/>
      </w:pPr>
      <w:r>
        <w:rPr>
          <w:rStyle w:val="Refdenotaalpie"/>
        </w:rPr>
        <w:footnoteRef/>
      </w:r>
      <w:r>
        <w:t xml:space="preserve"> WALLERSTEIN, Immanuel y otros. </w:t>
      </w:r>
      <w:r>
        <w:rPr>
          <w:b/>
          <w:bCs/>
          <w:i/>
          <w:iCs/>
        </w:rPr>
        <w:t xml:space="preserve">Abrir las ciencias sociales. </w:t>
      </w:r>
      <w:r>
        <w:t>Siglo XXI. 1998, pp.82.</w:t>
      </w:r>
    </w:p>
  </w:footnote>
  <w:footnote w:id="2">
    <w:p w:rsidR="0006584C" w:rsidRPr="0006584C" w:rsidRDefault="0006584C">
      <w:pPr>
        <w:pStyle w:val="Textonotapie"/>
      </w:pPr>
      <w:r>
        <w:rPr>
          <w:rStyle w:val="Refdenotaalpie"/>
        </w:rPr>
        <w:footnoteRef/>
      </w:r>
      <w:r>
        <w:t xml:space="preserve"> </w:t>
      </w:r>
      <w:r w:rsidRPr="0006584C">
        <w:t>https://abc.gob.ar/secretarias/sites/default/files/2021-05/Geofraf%C3%ADa.pdf</w:t>
      </w:r>
    </w:p>
  </w:footnote>
  <w:footnote w:id="3">
    <w:p w:rsidR="00DD26D7" w:rsidRPr="00DD26D7" w:rsidRDefault="00DD26D7">
      <w:pPr>
        <w:pStyle w:val="Textonotapie"/>
      </w:pPr>
      <w:r>
        <w:rPr>
          <w:rStyle w:val="Refdenotaalpie"/>
        </w:rPr>
        <w:footnoteRef/>
      </w:r>
      <w:r>
        <w:t xml:space="preserve"> La bibliografía puede sufrir modificaciones a lo largo del año y ellas serán explícitamente informadas.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60" w:rsidRDefault="00D97485">
    <w:pPr>
      <w:pStyle w:val="Encabezado"/>
      <w:framePr w:wrap="around" w:vAnchor="text" w:hAnchor="margin" w:xAlign="right" w:y="1"/>
      <w:rPr>
        <w:rStyle w:val="Nmerodepgina"/>
      </w:rPr>
    </w:pPr>
    <w:r>
      <w:rPr>
        <w:rStyle w:val="Nmerodepgina"/>
      </w:rPr>
      <w:fldChar w:fldCharType="begin"/>
    </w:r>
    <w:r w:rsidR="004B0460">
      <w:rPr>
        <w:rStyle w:val="Nmerodepgina"/>
      </w:rPr>
      <w:instrText xml:space="preserve">PAGE  </w:instrText>
    </w:r>
    <w:r>
      <w:rPr>
        <w:rStyle w:val="Nmerodepgina"/>
      </w:rPr>
      <w:fldChar w:fldCharType="end"/>
    </w:r>
  </w:p>
  <w:p w:rsidR="004B0460" w:rsidRDefault="004B046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60" w:rsidRDefault="00D97485">
    <w:pPr>
      <w:pStyle w:val="Encabezado"/>
      <w:framePr w:wrap="around" w:vAnchor="text" w:hAnchor="margin" w:xAlign="right" w:y="1"/>
      <w:rPr>
        <w:rStyle w:val="Nmerodepgina"/>
      </w:rPr>
    </w:pPr>
    <w:r>
      <w:rPr>
        <w:rStyle w:val="Nmerodepgina"/>
      </w:rPr>
      <w:fldChar w:fldCharType="begin"/>
    </w:r>
    <w:r w:rsidR="004B0460">
      <w:rPr>
        <w:rStyle w:val="Nmerodepgina"/>
      </w:rPr>
      <w:instrText xml:space="preserve">PAGE  </w:instrText>
    </w:r>
    <w:r>
      <w:rPr>
        <w:rStyle w:val="Nmerodepgina"/>
      </w:rPr>
      <w:fldChar w:fldCharType="separate"/>
    </w:r>
    <w:r w:rsidR="002840F5">
      <w:rPr>
        <w:rStyle w:val="Nmerodepgina"/>
        <w:noProof/>
      </w:rPr>
      <w:t>1</w:t>
    </w:r>
    <w:r>
      <w:rPr>
        <w:rStyle w:val="Nmerodepgina"/>
      </w:rPr>
      <w:fldChar w:fldCharType="end"/>
    </w:r>
  </w:p>
  <w:p w:rsidR="004B0460" w:rsidRDefault="004B0460">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941"/>
    <w:multiLevelType w:val="hybridMultilevel"/>
    <w:tmpl w:val="B63E21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71AAD"/>
    <w:multiLevelType w:val="hybridMultilevel"/>
    <w:tmpl w:val="406864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F1FFA"/>
    <w:multiLevelType w:val="hybridMultilevel"/>
    <w:tmpl w:val="C8F4DB1E"/>
    <w:lvl w:ilvl="0" w:tplc="0C0A000D">
      <w:start w:val="1"/>
      <w:numFmt w:val="bullet"/>
      <w:lvlText w:val=""/>
      <w:lvlJc w:val="left"/>
      <w:pPr>
        <w:tabs>
          <w:tab w:val="num" w:pos="780"/>
        </w:tabs>
        <w:ind w:left="780" w:hanging="360"/>
      </w:pPr>
      <w:rPr>
        <w:rFonts w:ascii="Wingdings" w:hAnsi="Wingdings" w:hint="default"/>
      </w:rPr>
    </w:lvl>
    <w:lvl w:ilvl="1" w:tplc="0C0A0001">
      <w:start w:val="1"/>
      <w:numFmt w:val="bullet"/>
      <w:lvlText w:val=""/>
      <w:lvlJc w:val="left"/>
      <w:pPr>
        <w:tabs>
          <w:tab w:val="num" w:pos="1500"/>
        </w:tabs>
        <w:ind w:left="1500" w:hanging="360"/>
      </w:pPr>
      <w:rPr>
        <w:rFonts w:ascii="Symbol" w:hAnsi="Symbol"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8A65B42"/>
    <w:multiLevelType w:val="hybridMultilevel"/>
    <w:tmpl w:val="848ED20A"/>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E24F0"/>
    <w:multiLevelType w:val="hybridMultilevel"/>
    <w:tmpl w:val="AEEE4D2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33218"/>
    <w:multiLevelType w:val="hybridMultilevel"/>
    <w:tmpl w:val="1E18DBD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E4490A"/>
    <w:multiLevelType w:val="hybridMultilevel"/>
    <w:tmpl w:val="9C725A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0133D"/>
    <w:multiLevelType w:val="singleLevel"/>
    <w:tmpl w:val="C29A143C"/>
    <w:lvl w:ilvl="0">
      <w:start w:val="1"/>
      <w:numFmt w:val="bullet"/>
      <w:pStyle w:val="Listaconnmeros2"/>
      <w:lvlText w:val="•"/>
      <w:lvlJc w:val="left"/>
      <w:pPr>
        <w:tabs>
          <w:tab w:val="num" w:pos="700"/>
        </w:tabs>
        <w:ind w:left="624" w:hanging="284"/>
      </w:pPr>
      <w:rPr>
        <w:rFonts w:ascii="Times New Roman" w:hAnsi="Times New Roman" w:hint="default"/>
        <w:sz w:val="20"/>
      </w:rPr>
    </w:lvl>
  </w:abstractNum>
  <w:abstractNum w:abstractNumId="8" w15:restartNumberingAfterBreak="0">
    <w:nsid w:val="664A7437"/>
    <w:multiLevelType w:val="hybridMultilevel"/>
    <w:tmpl w:val="FD5E81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45007"/>
    <w:multiLevelType w:val="hybridMultilevel"/>
    <w:tmpl w:val="29DADE8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6E114265"/>
    <w:multiLevelType w:val="hybridMultilevel"/>
    <w:tmpl w:val="09321B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6533A"/>
    <w:multiLevelType w:val="hybridMultilevel"/>
    <w:tmpl w:val="D3981654"/>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2" w15:restartNumberingAfterBreak="0">
    <w:nsid w:val="79DD5791"/>
    <w:multiLevelType w:val="hybridMultilevel"/>
    <w:tmpl w:val="2D20A9C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7"/>
  </w:num>
  <w:num w:numId="5">
    <w:abstractNumId w:val="4"/>
  </w:num>
  <w:num w:numId="6">
    <w:abstractNumId w:val="1"/>
  </w:num>
  <w:num w:numId="7">
    <w:abstractNumId w:val="8"/>
  </w:num>
  <w:num w:numId="8">
    <w:abstractNumId w:val="6"/>
  </w:num>
  <w:num w:numId="9">
    <w:abstractNumId w:val="12"/>
  </w:num>
  <w:num w:numId="10">
    <w:abstractNumId w:val="5"/>
  </w:num>
  <w:num w:numId="11">
    <w:abstractNumId w:val="3"/>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67"/>
    <w:rsid w:val="00053490"/>
    <w:rsid w:val="0006584C"/>
    <w:rsid w:val="00076B83"/>
    <w:rsid w:val="0008489A"/>
    <w:rsid w:val="00085870"/>
    <w:rsid w:val="00087ABA"/>
    <w:rsid w:val="000958CB"/>
    <w:rsid w:val="000A5945"/>
    <w:rsid w:val="000B5C3F"/>
    <w:rsid w:val="000F1236"/>
    <w:rsid w:val="00114E18"/>
    <w:rsid w:val="00124B63"/>
    <w:rsid w:val="00126936"/>
    <w:rsid w:val="001634A8"/>
    <w:rsid w:val="00167879"/>
    <w:rsid w:val="001D38DD"/>
    <w:rsid w:val="001D554F"/>
    <w:rsid w:val="001F1AD6"/>
    <w:rsid w:val="001F5A58"/>
    <w:rsid w:val="00215531"/>
    <w:rsid w:val="002229B8"/>
    <w:rsid w:val="002840F5"/>
    <w:rsid w:val="002A6A9D"/>
    <w:rsid w:val="002B080D"/>
    <w:rsid w:val="002C29AE"/>
    <w:rsid w:val="002C2CB9"/>
    <w:rsid w:val="002E45DE"/>
    <w:rsid w:val="00317AB7"/>
    <w:rsid w:val="00335230"/>
    <w:rsid w:val="00337EC4"/>
    <w:rsid w:val="003511C5"/>
    <w:rsid w:val="003577CE"/>
    <w:rsid w:val="003A0310"/>
    <w:rsid w:val="003B688E"/>
    <w:rsid w:val="003E43C0"/>
    <w:rsid w:val="004209DD"/>
    <w:rsid w:val="00452542"/>
    <w:rsid w:val="0047409C"/>
    <w:rsid w:val="004B0460"/>
    <w:rsid w:val="004E717D"/>
    <w:rsid w:val="00501DC8"/>
    <w:rsid w:val="00596DE5"/>
    <w:rsid w:val="005B4FC2"/>
    <w:rsid w:val="005C3C7B"/>
    <w:rsid w:val="005D0D93"/>
    <w:rsid w:val="006E7C04"/>
    <w:rsid w:val="00730B45"/>
    <w:rsid w:val="00730DB0"/>
    <w:rsid w:val="0073164B"/>
    <w:rsid w:val="00736769"/>
    <w:rsid w:val="00743AAB"/>
    <w:rsid w:val="00764495"/>
    <w:rsid w:val="007C6887"/>
    <w:rsid w:val="007E39DF"/>
    <w:rsid w:val="00822F51"/>
    <w:rsid w:val="008B0C2A"/>
    <w:rsid w:val="008C2AD6"/>
    <w:rsid w:val="008E42B3"/>
    <w:rsid w:val="00900604"/>
    <w:rsid w:val="0090172F"/>
    <w:rsid w:val="00970DCA"/>
    <w:rsid w:val="00983FF0"/>
    <w:rsid w:val="0099168B"/>
    <w:rsid w:val="00994878"/>
    <w:rsid w:val="009A43CE"/>
    <w:rsid w:val="009E6A77"/>
    <w:rsid w:val="00A21FBF"/>
    <w:rsid w:val="00A84423"/>
    <w:rsid w:val="00AA2A81"/>
    <w:rsid w:val="00AB75F2"/>
    <w:rsid w:val="00AF415C"/>
    <w:rsid w:val="00AF7D52"/>
    <w:rsid w:val="00B03A67"/>
    <w:rsid w:val="00B15F61"/>
    <w:rsid w:val="00B176F3"/>
    <w:rsid w:val="00B76475"/>
    <w:rsid w:val="00B8533D"/>
    <w:rsid w:val="00B92420"/>
    <w:rsid w:val="00BF276C"/>
    <w:rsid w:val="00C05312"/>
    <w:rsid w:val="00C21CC0"/>
    <w:rsid w:val="00C3088F"/>
    <w:rsid w:val="00C537DB"/>
    <w:rsid w:val="00C57E8A"/>
    <w:rsid w:val="00C64C5D"/>
    <w:rsid w:val="00C91C4C"/>
    <w:rsid w:val="00CA16F5"/>
    <w:rsid w:val="00CA67EE"/>
    <w:rsid w:val="00CC4947"/>
    <w:rsid w:val="00CD2907"/>
    <w:rsid w:val="00CD448F"/>
    <w:rsid w:val="00CD7CE4"/>
    <w:rsid w:val="00CE6C2A"/>
    <w:rsid w:val="00D07860"/>
    <w:rsid w:val="00D355AE"/>
    <w:rsid w:val="00D64D44"/>
    <w:rsid w:val="00D97485"/>
    <w:rsid w:val="00DA24A2"/>
    <w:rsid w:val="00DB5643"/>
    <w:rsid w:val="00DD26D7"/>
    <w:rsid w:val="00DD3681"/>
    <w:rsid w:val="00DE2860"/>
    <w:rsid w:val="00DE7A59"/>
    <w:rsid w:val="00E77DA4"/>
    <w:rsid w:val="00EA47D1"/>
    <w:rsid w:val="00EC0C47"/>
    <w:rsid w:val="00F07150"/>
    <w:rsid w:val="00F35F5D"/>
    <w:rsid w:val="00F536CC"/>
    <w:rsid w:val="00F81A14"/>
    <w:rsid w:val="00FC15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2"/>
    <o:shapelayout v:ext="edit">
      <o:idmap v:ext="edit" data="1"/>
    </o:shapelayout>
  </w:shapeDefaults>
  <w:decimalSymbol w:val="."/>
  <w:listSeparator w:val=","/>
  <w15:docId w15:val="{6EE1C261-5BCB-4835-A647-0F9964C4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524"/>
    <w:rPr>
      <w:sz w:val="24"/>
      <w:szCs w:val="24"/>
      <w:lang w:eastAsia="es-ES"/>
    </w:rPr>
  </w:style>
  <w:style w:type="paragraph" w:styleId="Ttulo1">
    <w:name w:val="heading 1"/>
    <w:basedOn w:val="Normal"/>
    <w:next w:val="Normal"/>
    <w:qFormat/>
    <w:rsid w:val="00FC1524"/>
    <w:pPr>
      <w:keepNext/>
      <w:jc w:val="center"/>
      <w:outlineLvl w:val="0"/>
    </w:pPr>
    <w:rPr>
      <w:rFonts w:ascii="Arial Black" w:hAnsi="Arial Black"/>
      <w:sz w:val="36"/>
    </w:rPr>
  </w:style>
  <w:style w:type="paragraph" w:styleId="Ttulo2">
    <w:name w:val="heading 2"/>
    <w:basedOn w:val="Normal"/>
    <w:next w:val="Normal"/>
    <w:qFormat/>
    <w:rsid w:val="00FC1524"/>
    <w:pPr>
      <w:keepNext/>
      <w:ind w:left="360"/>
      <w:outlineLvl w:val="1"/>
    </w:pPr>
    <w:rPr>
      <w:u w:val="single"/>
    </w:rPr>
  </w:style>
  <w:style w:type="paragraph" w:styleId="Ttulo3">
    <w:name w:val="heading 3"/>
    <w:basedOn w:val="Normal"/>
    <w:next w:val="Normal"/>
    <w:qFormat/>
    <w:rsid w:val="00FC1524"/>
    <w:pPr>
      <w:keepNext/>
      <w:ind w:left="1080"/>
      <w:outlineLvl w:val="2"/>
    </w:pPr>
    <w:rPr>
      <w:u w:val="single"/>
    </w:rPr>
  </w:style>
  <w:style w:type="paragraph" w:styleId="Ttulo4">
    <w:name w:val="heading 4"/>
    <w:basedOn w:val="Normal"/>
    <w:next w:val="Normal"/>
    <w:qFormat/>
    <w:rsid w:val="00FC1524"/>
    <w:pPr>
      <w:keepNext/>
      <w:spacing w:line="360" w:lineRule="auto"/>
      <w:ind w:left="2160"/>
      <w:outlineLvl w:val="3"/>
    </w:pPr>
    <w:rPr>
      <w:u w:val="single"/>
    </w:rPr>
  </w:style>
  <w:style w:type="paragraph" w:styleId="Ttulo5">
    <w:name w:val="heading 5"/>
    <w:basedOn w:val="Normal"/>
    <w:next w:val="Normal"/>
    <w:qFormat/>
    <w:rsid w:val="00FC1524"/>
    <w:pPr>
      <w:keepNext/>
      <w:spacing w:line="360" w:lineRule="auto"/>
      <w:ind w:left="360"/>
      <w:jc w:val="center"/>
      <w:outlineLvl w:val="4"/>
    </w:pPr>
    <w:rPr>
      <w:b/>
      <w:bCs/>
      <w:u w:val="single"/>
    </w:rPr>
  </w:style>
  <w:style w:type="paragraph" w:styleId="Ttulo6">
    <w:name w:val="heading 6"/>
    <w:basedOn w:val="Normal"/>
    <w:next w:val="Normal"/>
    <w:qFormat/>
    <w:rsid w:val="00FC1524"/>
    <w:pPr>
      <w:keepNext/>
      <w:outlineLvl w:val="5"/>
    </w:pPr>
    <w:rPr>
      <w:u w:val="single"/>
    </w:rPr>
  </w:style>
  <w:style w:type="paragraph" w:styleId="Ttulo7">
    <w:name w:val="heading 7"/>
    <w:basedOn w:val="Normal"/>
    <w:next w:val="Normal"/>
    <w:qFormat/>
    <w:rsid w:val="00FC1524"/>
    <w:pPr>
      <w:keepNext/>
      <w:ind w:left="360"/>
      <w:outlineLvl w:val="6"/>
    </w:pPr>
    <w:rPr>
      <w:rFonts w:ascii="Arial Black" w:hAnsi="Arial Black"/>
      <w:b/>
      <w:bCs/>
      <w:u w:val="single"/>
    </w:rPr>
  </w:style>
  <w:style w:type="paragraph" w:styleId="Ttulo8">
    <w:name w:val="heading 8"/>
    <w:basedOn w:val="Normal"/>
    <w:next w:val="Normal"/>
    <w:qFormat/>
    <w:rsid w:val="00FC1524"/>
    <w:pPr>
      <w:keepNext/>
      <w:spacing w:line="360" w:lineRule="auto"/>
      <w:ind w:left="420"/>
      <w:jc w:val="center"/>
      <w:outlineLvl w:val="7"/>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FC1524"/>
    <w:pPr>
      <w:jc w:val="center"/>
    </w:pPr>
    <w:rPr>
      <w:rFonts w:ascii="Arial Black" w:hAnsi="Arial Black"/>
      <w:b/>
      <w:bCs/>
      <w:sz w:val="28"/>
    </w:rPr>
  </w:style>
  <w:style w:type="paragraph" w:styleId="Textonotapie">
    <w:name w:val="footnote text"/>
    <w:basedOn w:val="Normal"/>
    <w:semiHidden/>
    <w:rsid w:val="00FC1524"/>
    <w:rPr>
      <w:sz w:val="20"/>
      <w:szCs w:val="20"/>
    </w:rPr>
  </w:style>
  <w:style w:type="character" w:styleId="Refdenotaalpie">
    <w:name w:val="footnote reference"/>
    <w:semiHidden/>
    <w:rsid w:val="00FC1524"/>
    <w:rPr>
      <w:vertAlign w:val="superscript"/>
    </w:rPr>
  </w:style>
  <w:style w:type="paragraph" w:styleId="Sangradetextonormal">
    <w:name w:val="Body Text Indent"/>
    <w:basedOn w:val="Normal"/>
    <w:rsid w:val="00FC1524"/>
    <w:pPr>
      <w:ind w:left="360"/>
    </w:pPr>
  </w:style>
  <w:style w:type="paragraph" w:styleId="Sangra2detindependiente">
    <w:name w:val="Body Text Indent 2"/>
    <w:basedOn w:val="Normal"/>
    <w:rsid w:val="00FC1524"/>
    <w:pPr>
      <w:ind w:left="1080"/>
    </w:pPr>
  </w:style>
  <w:style w:type="paragraph" w:styleId="Encabezado">
    <w:name w:val="header"/>
    <w:basedOn w:val="Normal"/>
    <w:rsid w:val="00FC1524"/>
    <w:pPr>
      <w:tabs>
        <w:tab w:val="center" w:pos="4419"/>
        <w:tab w:val="right" w:pos="8838"/>
      </w:tabs>
    </w:pPr>
  </w:style>
  <w:style w:type="character" w:styleId="Nmerodepgina">
    <w:name w:val="page number"/>
    <w:basedOn w:val="Fuentedeprrafopredeter"/>
    <w:rsid w:val="00FC1524"/>
  </w:style>
  <w:style w:type="paragraph" w:styleId="Sangra3detindependiente">
    <w:name w:val="Body Text Indent 3"/>
    <w:basedOn w:val="Normal"/>
    <w:rsid w:val="00FC1524"/>
    <w:pPr>
      <w:spacing w:line="360" w:lineRule="auto"/>
      <w:ind w:left="1440"/>
    </w:pPr>
  </w:style>
  <w:style w:type="paragraph" w:styleId="Listaconnmeros2">
    <w:name w:val="List Number 2"/>
    <w:basedOn w:val="Normal"/>
    <w:rsid w:val="00FC1524"/>
    <w:pPr>
      <w:numPr>
        <w:numId w:val="4"/>
      </w:numPr>
      <w:tabs>
        <w:tab w:val="clear" w:pos="700"/>
        <w:tab w:val="left" w:pos="2268"/>
      </w:tabs>
      <w:ind w:left="2410"/>
      <w:jc w:val="both"/>
    </w:pPr>
    <w:rPr>
      <w:rFonts w:ascii="Arial" w:hAnsi="Arial"/>
      <w:snapToGrid w:val="0"/>
      <w:sz w:val="19"/>
      <w:szCs w:val="20"/>
      <w:lang w:val="es-ES_tradnl"/>
    </w:rPr>
  </w:style>
  <w:style w:type="character" w:styleId="CitaHTML">
    <w:name w:val="HTML Cite"/>
    <w:uiPriority w:val="99"/>
    <w:semiHidden/>
    <w:unhideWhenUsed/>
    <w:rsid w:val="00DE2860"/>
    <w:rPr>
      <w:i/>
      <w:iCs/>
    </w:rPr>
  </w:style>
  <w:style w:type="character" w:styleId="Hipervnculo">
    <w:name w:val="Hyperlink"/>
    <w:uiPriority w:val="99"/>
    <w:unhideWhenUsed/>
    <w:rsid w:val="002C2CB9"/>
    <w:rPr>
      <w:color w:val="0000FF"/>
      <w:u w:val="single"/>
    </w:rPr>
  </w:style>
  <w:style w:type="paragraph" w:styleId="Prrafodelista">
    <w:name w:val="List Paragraph"/>
    <w:basedOn w:val="Normal"/>
    <w:uiPriority w:val="34"/>
    <w:qFormat/>
    <w:rsid w:val="00CA67EE"/>
    <w:pPr>
      <w:ind w:left="720"/>
      <w:contextualSpacing/>
    </w:pPr>
  </w:style>
  <w:style w:type="paragraph" w:styleId="Textoindependiente2">
    <w:name w:val="Body Text 2"/>
    <w:basedOn w:val="Normal"/>
    <w:link w:val="Textoindependiente2Car"/>
    <w:rsid w:val="00B92420"/>
    <w:pPr>
      <w:spacing w:after="120" w:line="480" w:lineRule="auto"/>
    </w:pPr>
  </w:style>
  <w:style w:type="character" w:customStyle="1" w:styleId="Textoindependiente2Car">
    <w:name w:val="Texto independiente 2 Car"/>
    <w:link w:val="Textoindependiente2"/>
    <w:rsid w:val="00B92420"/>
    <w:rPr>
      <w:sz w:val="24"/>
      <w:szCs w:val="24"/>
      <w:lang w:val="es-ES" w:eastAsia="es-ES"/>
    </w:rPr>
  </w:style>
  <w:style w:type="character" w:styleId="Textoennegrita">
    <w:name w:val="Strong"/>
    <w:basedOn w:val="Fuentedeprrafopredeter"/>
    <w:uiPriority w:val="22"/>
    <w:qFormat/>
    <w:rsid w:val="00CE6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battiermirta@instituto46.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med.net/tesis-doctorales/2011/ls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8F5FE-99B3-4A5E-9300-62EA9142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14870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Alumno</cp:lastModifiedBy>
  <cp:revision>2</cp:revision>
  <cp:lastPrinted>2012-04-07T23:38:00Z</cp:lastPrinted>
  <dcterms:created xsi:type="dcterms:W3CDTF">2024-06-12T22:00:00Z</dcterms:created>
  <dcterms:modified xsi:type="dcterms:W3CDTF">2024-06-12T22:00:00Z</dcterms:modified>
</cp:coreProperties>
</file>